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76416A" w14:textId="4FDF4853" w:rsidR="008D49F2" w:rsidRPr="00217644" w:rsidRDefault="00C04217" w:rsidP="00C04217">
      <w:pPr>
        <w:pStyle w:val="Ttulo-Artculo"/>
        <w:spacing w:before="0"/>
        <w:rPr>
          <w:szCs w:val="28"/>
          <w:lang w:val="es-MX"/>
        </w:rPr>
      </w:pPr>
      <w:r w:rsidRPr="00217644">
        <w:rPr>
          <w:szCs w:val="28"/>
          <w:lang w:val="es-MX"/>
        </w:rPr>
        <w:t xml:space="preserve">Propuesta de Integración Gradual de la Inteligencia Artificial </w:t>
      </w:r>
      <w:r w:rsidR="006C422B">
        <w:rPr>
          <w:szCs w:val="28"/>
          <w:lang w:val="es-MX"/>
        </w:rPr>
        <w:t xml:space="preserve">COMO HERRAMIENTA AUXILIAR en </w:t>
      </w:r>
      <w:r w:rsidR="00FB40AF">
        <w:rPr>
          <w:szCs w:val="28"/>
          <w:lang w:val="es-MX"/>
        </w:rPr>
        <w:t>asignaturas</w:t>
      </w:r>
      <w:r w:rsidR="002D56B3">
        <w:rPr>
          <w:szCs w:val="28"/>
          <w:lang w:val="es-MX"/>
        </w:rPr>
        <w:t xml:space="preserve"> de</w:t>
      </w:r>
      <w:r w:rsidRPr="00217644">
        <w:rPr>
          <w:szCs w:val="28"/>
          <w:lang w:val="es-MX"/>
        </w:rPr>
        <w:t xml:space="preserve"> Educación Superior</w:t>
      </w:r>
      <w:r w:rsidRPr="00217644">
        <w:rPr>
          <w:lang w:val="es-MX"/>
        </w:rPr>
        <w:t xml:space="preserve"> </w:t>
      </w:r>
    </w:p>
    <w:p w14:paraId="38B856CD" w14:textId="514E434F" w:rsidR="008D49F2" w:rsidRPr="00217644" w:rsidRDefault="00C04217" w:rsidP="008D49F2">
      <w:pPr>
        <w:pStyle w:val="Autores"/>
        <w:rPr>
          <w:vertAlign w:val="superscript"/>
          <w:lang w:val="es-MX"/>
        </w:rPr>
      </w:pPr>
      <w:r w:rsidRPr="00217644">
        <w:rPr>
          <w:lang w:val="es-MX"/>
        </w:rPr>
        <w:t>Carlos Eduardo Zurita Cruz</w:t>
      </w:r>
      <w:r w:rsidR="008D49F2" w:rsidRPr="00217644">
        <w:rPr>
          <w:vertAlign w:val="superscript"/>
          <w:lang w:val="es-MX"/>
        </w:rPr>
        <w:t>1</w:t>
      </w:r>
      <w:r w:rsidR="008D49F2" w:rsidRPr="00217644">
        <w:rPr>
          <w:lang w:val="es-MX"/>
        </w:rPr>
        <w:t xml:space="preserve">, </w:t>
      </w:r>
      <w:r w:rsidR="00400066" w:rsidRPr="00217644">
        <w:rPr>
          <w:lang w:val="es-MX"/>
        </w:rPr>
        <w:t xml:space="preserve">José Alfredo </w:t>
      </w:r>
      <w:r w:rsidRPr="00217644">
        <w:rPr>
          <w:lang w:val="es-MX"/>
        </w:rPr>
        <w:t>Cobi</w:t>
      </w:r>
      <w:r w:rsidR="002D56B3">
        <w:rPr>
          <w:lang w:val="es-MX"/>
        </w:rPr>
        <w:t>á</w:t>
      </w:r>
      <w:r w:rsidRPr="00217644">
        <w:rPr>
          <w:lang w:val="es-MX"/>
        </w:rPr>
        <w:t>n Campos</w:t>
      </w:r>
      <w:r w:rsidR="008D49F2" w:rsidRPr="00217644">
        <w:rPr>
          <w:vertAlign w:val="superscript"/>
          <w:lang w:val="es-MX"/>
        </w:rPr>
        <w:t xml:space="preserve"> </w:t>
      </w:r>
      <w:r w:rsidR="00F80412">
        <w:rPr>
          <w:vertAlign w:val="superscript"/>
          <w:lang w:val="es-MX"/>
        </w:rPr>
        <w:t>2</w:t>
      </w:r>
      <w:r w:rsidR="002E666D" w:rsidRPr="00217644">
        <w:rPr>
          <w:lang w:val="es-MX"/>
        </w:rPr>
        <w:t xml:space="preserve">, </w:t>
      </w:r>
      <w:r w:rsidR="00400066" w:rsidRPr="00217644">
        <w:rPr>
          <w:lang w:val="es-MX"/>
        </w:rPr>
        <w:t>Iván Alberto Cruz Osuna</w:t>
      </w:r>
      <w:r w:rsidR="00F80412">
        <w:rPr>
          <w:vertAlign w:val="superscript"/>
          <w:lang w:val="es-MX"/>
        </w:rPr>
        <w:t>3</w:t>
      </w:r>
      <w:r w:rsidR="002E666D" w:rsidRPr="00217644">
        <w:rPr>
          <w:lang w:val="es-MX"/>
        </w:rPr>
        <w:t>, Jesús Ernesto Mora Rendón</w:t>
      </w:r>
      <w:r w:rsidR="00F80412">
        <w:rPr>
          <w:vertAlign w:val="superscript"/>
          <w:lang w:val="es-MX"/>
        </w:rPr>
        <w:t>1</w:t>
      </w:r>
      <w:r w:rsidR="002E666D" w:rsidRPr="00217644">
        <w:rPr>
          <w:lang w:val="es-MX"/>
        </w:rPr>
        <w:t xml:space="preserve">. </w:t>
      </w:r>
    </w:p>
    <w:p w14:paraId="2BAC5CD0" w14:textId="77777777" w:rsidR="002E666D" w:rsidRPr="00217644" w:rsidRDefault="002E666D" w:rsidP="002E666D">
      <w:pPr>
        <w:pStyle w:val="Afiliacin"/>
        <w:rPr>
          <w:lang w:val="es-MX"/>
        </w:rPr>
      </w:pPr>
    </w:p>
    <w:p w14:paraId="12E6C167" w14:textId="514DBC10" w:rsidR="008D49F2" w:rsidRPr="00217644" w:rsidRDefault="008D49F2" w:rsidP="008D49F2">
      <w:pPr>
        <w:pStyle w:val="Afiliacin"/>
        <w:rPr>
          <w:lang w:val="es-MX"/>
        </w:rPr>
      </w:pPr>
      <w:r w:rsidRPr="00217644">
        <w:rPr>
          <w:vertAlign w:val="superscript"/>
          <w:lang w:val="es-MX"/>
        </w:rPr>
        <w:t>1</w:t>
      </w:r>
      <w:r w:rsidR="002E666D" w:rsidRPr="00217644">
        <w:rPr>
          <w:lang w:val="es-MX"/>
        </w:rPr>
        <w:t>Universidad Autónoma de Sinaloa</w:t>
      </w:r>
      <w:r w:rsidR="002D56B3">
        <w:rPr>
          <w:lang w:val="es-MX"/>
        </w:rPr>
        <w:t>, Facultad de Informática Mazatlán</w:t>
      </w:r>
      <w:r w:rsidR="002E666D" w:rsidRPr="00217644">
        <w:rPr>
          <w:lang w:val="es-MX"/>
        </w:rPr>
        <w:t xml:space="preserve"> </w:t>
      </w:r>
      <w:r w:rsidRPr="00217644">
        <w:rPr>
          <w:lang w:val="es-MX"/>
        </w:rPr>
        <w:t>(</w:t>
      </w:r>
      <w:r w:rsidR="002E666D" w:rsidRPr="00217644">
        <w:rPr>
          <w:lang w:val="es-MX"/>
        </w:rPr>
        <w:t>MÉXICO</w:t>
      </w:r>
      <w:r w:rsidRPr="00217644">
        <w:rPr>
          <w:lang w:val="es-MX"/>
        </w:rPr>
        <w:t xml:space="preserve">) </w:t>
      </w:r>
    </w:p>
    <w:p w14:paraId="6147EB8D" w14:textId="3F2FBD9A" w:rsidR="002E666D" w:rsidRPr="00217644" w:rsidRDefault="00F80412" w:rsidP="008D49F2">
      <w:pPr>
        <w:pStyle w:val="Afiliacin"/>
        <w:rPr>
          <w:lang w:val="es-MX"/>
        </w:rPr>
      </w:pPr>
      <w:r w:rsidRPr="00217644">
        <w:rPr>
          <w:vertAlign w:val="superscript"/>
          <w:lang w:val="es-MX"/>
        </w:rPr>
        <w:t>2</w:t>
      </w:r>
      <w:r w:rsidR="002E666D" w:rsidRPr="00217644">
        <w:rPr>
          <w:lang w:val="es-MX"/>
        </w:rPr>
        <w:t>Universidad Nacional Autónoma de México</w:t>
      </w:r>
      <w:r w:rsidR="002D56B3">
        <w:rPr>
          <w:lang w:val="es-MX"/>
        </w:rPr>
        <w:t>, Facultad de Ciencias</w:t>
      </w:r>
      <w:r w:rsidR="008D49F2" w:rsidRPr="00217644">
        <w:rPr>
          <w:lang w:val="es-MX"/>
        </w:rPr>
        <w:t xml:space="preserve"> (</w:t>
      </w:r>
      <w:r w:rsidR="002E666D" w:rsidRPr="00217644">
        <w:rPr>
          <w:lang w:val="es-MX"/>
        </w:rPr>
        <w:t>MÉXICO</w:t>
      </w:r>
      <w:r w:rsidR="008D49F2" w:rsidRPr="00217644">
        <w:rPr>
          <w:lang w:val="es-MX"/>
        </w:rPr>
        <w:t>)</w:t>
      </w:r>
    </w:p>
    <w:p w14:paraId="1B9BF2D2" w14:textId="3377DC6C" w:rsidR="002E666D" w:rsidRPr="00217644" w:rsidRDefault="00F80412" w:rsidP="002E666D">
      <w:pPr>
        <w:pStyle w:val="Afiliacin"/>
        <w:rPr>
          <w:lang w:val="es-MX"/>
        </w:rPr>
      </w:pPr>
      <w:r w:rsidRPr="00217644">
        <w:rPr>
          <w:vertAlign w:val="superscript"/>
          <w:lang w:val="es-MX"/>
        </w:rPr>
        <w:t>3</w:t>
      </w:r>
      <w:r w:rsidR="002E666D" w:rsidRPr="00217644">
        <w:rPr>
          <w:lang w:val="es-MX"/>
        </w:rPr>
        <w:t>Universidad Autónoma de Sinaloa</w:t>
      </w:r>
      <w:r w:rsidR="002D56B3">
        <w:rPr>
          <w:lang w:val="es-MX"/>
        </w:rPr>
        <w:t>, Preparatoria “Rubén Jaramillo”</w:t>
      </w:r>
      <w:r w:rsidR="002E666D" w:rsidRPr="00217644">
        <w:rPr>
          <w:lang w:val="es-MX"/>
        </w:rPr>
        <w:t xml:space="preserve"> (MÉXICO) </w:t>
      </w:r>
    </w:p>
    <w:p w14:paraId="57CCDB71" w14:textId="0F6D7314" w:rsidR="008D49F2" w:rsidRPr="00217644" w:rsidRDefault="008D49F2" w:rsidP="008D49F2">
      <w:pPr>
        <w:pStyle w:val="Ttulo"/>
      </w:pPr>
      <w:r w:rsidRPr="00217644">
        <w:t>Resumen</w:t>
      </w:r>
    </w:p>
    <w:p w14:paraId="690B74CF" w14:textId="2D8A2001" w:rsidR="008D49F2" w:rsidRPr="00217644" w:rsidRDefault="002D56B3" w:rsidP="008D49F2">
      <w:bookmarkStart w:id="0" w:name="_Hlk211634030"/>
      <w:r>
        <w:t>Este</w:t>
      </w:r>
      <w:r w:rsidRPr="005F119C">
        <w:t xml:space="preserve"> </w:t>
      </w:r>
      <w:r>
        <w:t xml:space="preserve">artículo </w:t>
      </w:r>
      <w:r w:rsidR="007F0B2F">
        <w:t>propone</w:t>
      </w:r>
      <w:r>
        <w:t xml:space="preserve"> la posible i</w:t>
      </w:r>
      <w:r w:rsidRPr="005F119C">
        <w:t xml:space="preserve">ntegración gradual de la Inteligencia Artificial </w:t>
      </w:r>
      <w:r>
        <w:t>(</w:t>
      </w:r>
      <w:r w:rsidRPr="005F119C">
        <w:t>IA</w:t>
      </w:r>
      <w:r>
        <w:t>)</w:t>
      </w:r>
      <w:r w:rsidRPr="005F119C">
        <w:t xml:space="preserve"> </w:t>
      </w:r>
      <w:r w:rsidR="00FB40AF">
        <w:t xml:space="preserve">como herramienta auxiliar </w:t>
      </w:r>
      <w:r>
        <w:t xml:space="preserve">en </w:t>
      </w:r>
      <w:r w:rsidR="00FB40AF">
        <w:t>algunas asignaturas</w:t>
      </w:r>
      <w:r w:rsidRPr="005F119C">
        <w:t xml:space="preserve"> educación superior</w:t>
      </w:r>
      <w:r w:rsidR="00FB40AF">
        <w:t xml:space="preserve"> que así lo requieran</w:t>
      </w:r>
      <w:r w:rsidR="00D82B3B">
        <w:t>;</w:t>
      </w:r>
      <w:r w:rsidR="007F0B2F">
        <w:t xml:space="preserve"> </w:t>
      </w:r>
      <w:r w:rsidR="00D82B3B">
        <w:t xml:space="preserve">se </w:t>
      </w:r>
      <w:r w:rsidR="007F0B2F">
        <w:t xml:space="preserve">formula </w:t>
      </w:r>
      <w:r>
        <w:t xml:space="preserve">un marco normativo </w:t>
      </w:r>
      <w:r w:rsidRPr="005F119C">
        <w:t xml:space="preserve">que regule </w:t>
      </w:r>
      <w:r>
        <w:t>el</w:t>
      </w:r>
      <w:r w:rsidRPr="005F119C">
        <w:t xml:space="preserve"> uso</w:t>
      </w:r>
      <w:r>
        <w:t xml:space="preserve"> indiscriminado de la IA en lo técnico, ético y académico</w:t>
      </w:r>
      <w:r w:rsidRPr="005F119C">
        <w:t xml:space="preserve"> dentro de las </w:t>
      </w:r>
      <w:r>
        <w:t>Instituciones de Educación Superior</w:t>
      </w:r>
      <w:r w:rsidRPr="005F119C">
        <w:t xml:space="preserve">, </w:t>
      </w:r>
      <w:r>
        <w:t xml:space="preserve">de manera </w:t>
      </w:r>
      <w:r w:rsidRPr="005F119C">
        <w:t xml:space="preserve">particular en la Universidad Autónoma de Sinaloa. </w:t>
      </w:r>
      <w:r w:rsidR="007F0B2F">
        <w:t>P</w:t>
      </w:r>
      <w:r>
        <w:t>lantea una</w:t>
      </w:r>
      <w:r w:rsidRPr="005F119C">
        <w:t xml:space="preserve"> metodología </w:t>
      </w:r>
      <w:r>
        <w:t>con</w:t>
      </w:r>
      <w:r w:rsidRPr="005F119C">
        <w:t xml:space="preserve"> enfoque mixto,</w:t>
      </w:r>
      <w:r>
        <w:t xml:space="preserve"> </w:t>
      </w:r>
      <w:r w:rsidRPr="005F119C">
        <w:t>encuestas estructuradas y entrevistas semiestructuradas</w:t>
      </w:r>
      <w:r>
        <w:t xml:space="preserve"> </w:t>
      </w:r>
      <w:r w:rsidR="007F0B2F">
        <w:t>realizadas</w:t>
      </w:r>
      <w:r w:rsidRPr="005F119C">
        <w:t xml:space="preserve"> a </w:t>
      </w:r>
      <w:r w:rsidR="00FB40AF">
        <w:t xml:space="preserve">176 </w:t>
      </w:r>
      <w:r w:rsidRPr="005F119C">
        <w:t>estudiantes del Centro de Investigación e Innovación Educativa del Noroeste</w:t>
      </w:r>
      <w:r>
        <w:t>,</w:t>
      </w:r>
      <w:r w:rsidR="00EC5C53">
        <w:t xml:space="preserve"> </w:t>
      </w:r>
      <w:r w:rsidRPr="005F119C">
        <w:t xml:space="preserve">CIIEN, </w:t>
      </w:r>
      <w:r>
        <w:t xml:space="preserve">con la finalidad de </w:t>
      </w:r>
      <w:r w:rsidRPr="005F119C">
        <w:t>identificar</w:t>
      </w:r>
      <w:r>
        <w:t xml:space="preserve"> prácticas, conocimientos y </w:t>
      </w:r>
      <w:r w:rsidRPr="005F119C">
        <w:t xml:space="preserve">uso de la IA </w:t>
      </w:r>
      <w:r>
        <w:t>en</w:t>
      </w:r>
      <w:r w:rsidRPr="005F119C">
        <w:t xml:space="preserve"> contextos académicos. </w:t>
      </w:r>
      <w:r w:rsidR="00FB40AF">
        <w:t xml:space="preserve">Como </w:t>
      </w:r>
      <w:r w:rsidRPr="005F119C">
        <w:t>resultados</w:t>
      </w:r>
      <w:r w:rsidR="00FB40AF">
        <w:t>, se</w:t>
      </w:r>
      <w:r>
        <w:t xml:space="preserve"> </w:t>
      </w:r>
      <w:r w:rsidR="00FB40AF">
        <w:t>evidencia</w:t>
      </w:r>
      <w:r>
        <w:t xml:space="preserve"> una casi nula </w:t>
      </w:r>
      <w:r w:rsidRPr="005F119C">
        <w:t>capacitación institucional</w:t>
      </w:r>
      <w:r>
        <w:t xml:space="preserve">, </w:t>
      </w:r>
      <w:r w:rsidR="00FB40AF">
        <w:t>aunada</w:t>
      </w:r>
      <w:r>
        <w:t xml:space="preserve"> a un</w:t>
      </w:r>
      <w:r w:rsidRPr="005F119C">
        <w:t xml:space="preserve"> bajo nivel de conocimiento sobre el manejo ético</w:t>
      </w:r>
      <w:r>
        <w:t xml:space="preserve"> </w:t>
      </w:r>
      <w:r w:rsidRPr="005F119C">
        <w:t xml:space="preserve">y la protección de datos personales </w:t>
      </w:r>
      <w:r>
        <w:t>al interactuar con</w:t>
      </w:r>
      <w:r w:rsidRPr="005F119C">
        <w:t xml:space="preserve"> IA. </w:t>
      </w:r>
      <w:r>
        <w:t>No obstante</w:t>
      </w:r>
      <w:r w:rsidRPr="005F119C">
        <w:t xml:space="preserve">, se observa una actitud </w:t>
      </w:r>
      <w:r>
        <w:t>positiva en las respuestas</w:t>
      </w:r>
      <w:r w:rsidRPr="005F119C">
        <w:t xml:space="preserve"> hacia </w:t>
      </w:r>
      <w:r>
        <w:t>una</w:t>
      </w:r>
      <w:r w:rsidRPr="005F119C">
        <w:t xml:space="preserve"> regula</w:t>
      </w:r>
      <w:r>
        <w:t>ción</w:t>
      </w:r>
      <w:r w:rsidR="00126C26">
        <w:t>,</w:t>
      </w:r>
      <w:r w:rsidRPr="005F119C">
        <w:t xml:space="preserve"> </w:t>
      </w:r>
      <w:r>
        <w:t xml:space="preserve">aunque se </w:t>
      </w:r>
      <w:r w:rsidRPr="005F119C">
        <w:t>conside</w:t>
      </w:r>
      <w:r>
        <w:t>re</w:t>
      </w:r>
      <w:r w:rsidRPr="005F119C">
        <w:t xml:space="preserve"> una herramienta útil para optimizar</w:t>
      </w:r>
      <w:r>
        <w:t xml:space="preserve"> la gestión educativa, enseñanza y aprendizaje</w:t>
      </w:r>
      <w:r w:rsidRPr="005F119C">
        <w:t xml:space="preserve">. </w:t>
      </w:r>
      <w:r>
        <w:t>Aquí, la gran mayoría de encuestados (</w:t>
      </w:r>
      <w:r w:rsidRPr="005F119C">
        <w:t>81.25%</w:t>
      </w:r>
      <w:r>
        <w:t>), está de acuerdo en</w:t>
      </w:r>
      <w:r w:rsidRPr="005F119C">
        <w:t xml:space="preserve"> re</w:t>
      </w:r>
      <w:r w:rsidR="00126C26">
        <w:t>glamenta</w:t>
      </w:r>
      <w:r w:rsidRPr="005F119C">
        <w:t xml:space="preserve">r el uso </w:t>
      </w:r>
      <w:r>
        <w:t>arbitrario</w:t>
      </w:r>
      <w:r w:rsidRPr="005F119C">
        <w:t xml:space="preserve"> de la IA </w:t>
      </w:r>
      <w:r>
        <w:t>con la finalidad de la preservación</w:t>
      </w:r>
      <w:r w:rsidR="00637285">
        <w:t xml:space="preserve"> ética académica;</w:t>
      </w:r>
      <w:r w:rsidRPr="005F119C">
        <w:t xml:space="preserve"> 92.61% </w:t>
      </w:r>
      <w:r>
        <w:t>reafirmo</w:t>
      </w:r>
      <w:r w:rsidRPr="005F119C">
        <w:t xml:space="preserve"> </w:t>
      </w:r>
      <w:r>
        <w:t xml:space="preserve">la necesidad de </w:t>
      </w:r>
      <w:r w:rsidRPr="005F119C">
        <w:t>proteger los derechos de autor</w:t>
      </w:r>
      <w:r>
        <w:t xml:space="preserve"> y</w:t>
      </w:r>
      <w:r w:rsidRPr="005F119C">
        <w:t xml:space="preserve"> evitar el plagio. </w:t>
      </w:r>
      <w:r>
        <w:t>Por último</w:t>
      </w:r>
      <w:r w:rsidRPr="005F119C">
        <w:t>, se propone</w:t>
      </w:r>
      <w:r>
        <w:t>n planes estratégicos en fases que ayuden en la</w:t>
      </w:r>
      <w:r w:rsidRPr="005F119C">
        <w:t xml:space="preserve"> creación de políticas institucionales,</w:t>
      </w:r>
      <w:r>
        <w:t xml:space="preserve"> planeación en capacitación docente,</w:t>
      </w:r>
      <w:r w:rsidRPr="005F119C">
        <w:t xml:space="preserve"> </w:t>
      </w:r>
      <w:r>
        <w:t xml:space="preserve">innovación en infraestructura tecnológica y mecanismos en </w:t>
      </w:r>
      <w:r w:rsidRPr="005F119C">
        <w:t xml:space="preserve">financiamiento </w:t>
      </w:r>
      <w:r>
        <w:t>de</w:t>
      </w:r>
      <w:r w:rsidRPr="005F119C">
        <w:t xml:space="preserve"> proyectos </w:t>
      </w:r>
      <w:r>
        <w:t xml:space="preserve">para </w:t>
      </w:r>
      <w:r w:rsidRPr="005F119C">
        <w:t>investigación en IA</w:t>
      </w:r>
      <w:r w:rsidR="00A27731">
        <w:t xml:space="preserve">, </w:t>
      </w:r>
      <w:r w:rsidRPr="005F119C">
        <w:t>busca</w:t>
      </w:r>
      <w:r w:rsidR="00A27731">
        <w:t>ndo</w:t>
      </w:r>
      <w:r w:rsidRPr="005F119C">
        <w:t xml:space="preserve"> </w:t>
      </w:r>
      <w:r>
        <w:t xml:space="preserve">la </w:t>
      </w:r>
      <w:r w:rsidRPr="005F119C">
        <w:t>consolida</w:t>
      </w:r>
      <w:r w:rsidR="00637285">
        <w:t>r</w:t>
      </w:r>
      <w:r w:rsidRPr="005F119C">
        <w:t xml:space="preserve"> un modelo ético</w:t>
      </w:r>
      <w:r>
        <w:t xml:space="preserve"> con </w:t>
      </w:r>
      <w:r w:rsidRPr="005F119C">
        <w:t>sostenib</w:t>
      </w:r>
      <w:r>
        <w:t>i</w:t>
      </w:r>
      <w:r w:rsidRPr="005F119C">
        <w:t>l</w:t>
      </w:r>
      <w:r>
        <w:t>idad</w:t>
      </w:r>
      <w:r w:rsidRPr="005F119C">
        <w:t xml:space="preserve"> </w:t>
      </w:r>
      <w:r>
        <w:t>que logre</w:t>
      </w:r>
      <w:r w:rsidRPr="005F119C">
        <w:t xml:space="preserve"> fortale</w:t>
      </w:r>
      <w:r>
        <w:t>cer</w:t>
      </w:r>
      <w:r w:rsidRPr="005F119C">
        <w:t xml:space="preserve"> la calidad educativa </w:t>
      </w:r>
      <w:r>
        <w:t>de la</w:t>
      </w:r>
      <w:r w:rsidRPr="005F119C">
        <w:t xml:space="preserve"> educación superior </w:t>
      </w:r>
      <w:r>
        <w:t>en México</w:t>
      </w:r>
      <w:bookmarkEnd w:id="0"/>
      <w:r w:rsidR="008D49F2" w:rsidRPr="00217644">
        <w:t>.</w:t>
      </w:r>
    </w:p>
    <w:p w14:paraId="778D2594" w14:textId="1EADFFA6" w:rsidR="008D49F2" w:rsidRPr="00217644" w:rsidRDefault="008D49F2" w:rsidP="008D49F2">
      <w:r w:rsidRPr="00217644">
        <w:t xml:space="preserve">Palabras clave: </w:t>
      </w:r>
      <w:r w:rsidR="007F0B2F">
        <w:t>Artificial</w:t>
      </w:r>
      <w:r w:rsidR="00126C26">
        <w:t>, Educación, Ética, Inteligencia, Plagio, Superior</w:t>
      </w:r>
      <w:r w:rsidRPr="00217644">
        <w:t xml:space="preserve">. </w:t>
      </w:r>
    </w:p>
    <w:p w14:paraId="7CE78CAF" w14:textId="3A4FEC39" w:rsidR="008D49F2" w:rsidRPr="00D26153" w:rsidRDefault="008D49F2" w:rsidP="008D49F2">
      <w:pPr>
        <w:pStyle w:val="Ttulo"/>
        <w:rPr>
          <w:lang w:val="en-US"/>
        </w:rPr>
      </w:pPr>
      <w:r w:rsidRPr="00D26153">
        <w:rPr>
          <w:lang w:val="en-US"/>
        </w:rPr>
        <w:t xml:space="preserve">Abstract </w:t>
      </w:r>
    </w:p>
    <w:p w14:paraId="5A0D0165" w14:textId="40982EE5" w:rsidR="008D49F2" w:rsidRPr="00D26153" w:rsidRDefault="00752FA9" w:rsidP="008D49F2">
      <w:pPr>
        <w:rPr>
          <w:lang w:val="en-US"/>
        </w:rPr>
      </w:pPr>
      <w:r w:rsidRPr="00F80412">
        <w:rPr>
          <w:lang w:val="en-US"/>
        </w:rPr>
        <w:t xml:space="preserve">This article proposes the possible gradual integration of Artificial Intelligence (AI) as an auxiliary tool in some higher education subjects that require it; it formulates a regulatory framework to govern the indiscriminate use of AI in technical, ethical and academic aspects Within Higher Education Institutions, particularly at the Autonomous University of Sinaloa, this study employs a mixed-methods approach, including structured surveys and semi-structured interviews conducted with 176 students from the Northwest Center for Educational Research and Innovation (CIIEN). The aim was to identify practices, knowledge, and use of AI in academic contexts. The results reveal a near-total lack of institutional training, coupled with a low level of understanding regarding the ethical management and protection of personal data when interacting with AI. However, a positive attitude toward regulation was observed, even though AI is considered a useful tool for optimizing educational management, teaching, and learning. </w:t>
      </w:r>
      <w:proofErr w:type="gramStart"/>
      <w:r w:rsidRPr="00F80412">
        <w:rPr>
          <w:lang w:val="en-US"/>
        </w:rPr>
        <w:t>The vast majority of</w:t>
      </w:r>
      <w:proofErr w:type="gramEnd"/>
      <w:r w:rsidRPr="00F80412">
        <w:rPr>
          <w:lang w:val="en-US"/>
        </w:rPr>
        <w:t xml:space="preserve"> respondents (81.25%) agreed on the need to regulate the arbitrary use of AI to preserve academic ethics; 92.61% reaffirmed the need to protect copyright and prevent plagiarism. Finally, phased strategic plans are proposed to help in the creation of institutional policies, planning in teacher training, innovation in technological infrastructure and mechanisms in financing projects for AI research, seeking to consolidate an ethical model with sustainability that strengthens the educational quality of higher education in Mexico.</w:t>
      </w:r>
    </w:p>
    <w:p w14:paraId="3FFB6837" w14:textId="66DA0156" w:rsidR="008D49F2" w:rsidRPr="00D26153" w:rsidRDefault="008D49F2" w:rsidP="008D49F2">
      <w:pPr>
        <w:rPr>
          <w:lang w:val="en-US"/>
        </w:rPr>
      </w:pPr>
      <w:r w:rsidRPr="00D26153">
        <w:rPr>
          <w:lang w:val="en-US"/>
        </w:rPr>
        <w:t xml:space="preserve">Keywords: </w:t>
      </w:r>
      <w:r w:rsidR="00126C26" w:rsidRPr="00D26153">
        <w:rPr>
          <w:lang w:val="en-US"/>
        </w:rPr>
        <w:t>Artificial, Education, Ethics, Intelligence, Plagiarism, Higher</w:t>
      </w:r>
      <w:r w:rsidRPr="00D26153">
        <w:rPr>
          <w:lang w:val="en-US"/>
        </w:rPr>
        <w:t>.</w:t>
      </w:r>
    </w:p>
    <w:p w14:paraId="2AD9EEBB" w14:textId="1481CD5D" w:rsidR="008D49F2" w:rsidRPr="00217644" w:rsidRDefault="008D49F2" w:rsidP="008D49F2">
      <w:pPr>
        <w:pStyle w:val="Ttulo1"/>
        <w:rPr>
          <w:lang w:val="es-MX"/>
        </w:rPr>
      </w:pPr>
      <w:r w:rsidRPr="00217644">
        <w:rPr>
          <w:lang w:val="es-MX"/>
        </w:rPr>
        <w:lastRenderedPageBreak/>
        <w:t xml:space="preserve">INTRODUCción </w:t>
      </w:r>
    </w:p>
    <w:p w14:paraId="1A8A68FC" w14:textId="388EC91A" w:rsidR="00E57681" w:rsidRPr="00217644" w:rsidRDefault="006D2228" w:rsidP="00E57681">
      <w:r>
        <w:t>La Inteligencia Artificial</w:t>
      </w:r>
      <w:r w:rsidR="00E57681" w:rsidRPr="00217644">
        <w:t xml:space="preserve"> (IA) ha emergido como una alternativa tecnológica, que de manera acelerada transforma la forma en que vivimos, trabajamos y aprendemos, gracias a su potencial innovación y capacidad para automatizar procesos. </w:t>
      </w:r>
    </w:p>
    <w:p w14:paraId="4AEA3B20" w14:textId="0E1BFDC9" w:rsidR="00E57681" w:rsidRPr="00217644" w:rsidRDefault="00E57681" w:rsidP="00E57681">
      <w:r w:rsidRPr="00217644">
        <w:t xml:space="preserve">El concepto de IA varía según el autor, de acuerdo con [1], la IA es considerada una propiedad de las máquinas que imita la inteligencia humana, destacándose por la memoria, las habilidades cognitivas, el aprendizaje y la capacidad que brinda para la toma de decisiones, mientras que para [2], la IA se identifica con equipos computacionales que llevan a cabo tareas cognitivas las cuales </w:t>
      </w:r>
      <w:r w:rsidR="00217644" w:rsidRPr="00217644">
        <w:t>están</w:t>
      </w:r>
      <w:r w:rsidRPr="00217644">
        <w:t xml:space="preserve"> habitualmente asociadas con la mente humana, especialmente la resolución de problemas y el aprendizaje. Por su parte, [3] la </w:t>
      </w:r>
      <w:r w:rsidR="003E1582">
        <w:t>conceptúa como un apartado perteneciente</w:t>
      </w:r>
      <w:r w:rsidRPr="00217644">
        <w:t xml:space="preserve"> </w:t>
      </w:r>
      <w:r w:rsidR="003E1582">
        <w:t xml:space="preserve">a </w:t>
      </w:r>
      <w:r w:rsidRPr="00217644">
        <w:t>la informática</w:t>
      </w:r>
      <w:r w:rsidR="003E1582">
        <w:t xml:space="preserve"> que se</w:t>
      </w:r>
      <w:r w:rsidRPr="00217644">
        <w:t xml:space="preserve"> dedica a diseñ</w:t>
      </w:r>
      <w:r w:rsidR="003E1582">
        <w:t>ar</w:t>
      </w:r>
      <w:r w:rsidRPr="00217644">
        <w:t xml:space="preserve"> y desarroll</w:t>
      </w:r>
      <w:r w:rsidR="003E1582">
        <w:t>ar</w:t>
      </w:r>
      <w:r w:rsidRPr="00217644">
        <w:t xml:space="preserve"> sistemas capaces de ejecutar tareas que típicamente requerirían intervención humana, entre ellas </w:t>
      </w:r>
      <w:r w:rsidR="003E1582">
        <w:t xml:space="preserve">se encuentra el </w:t>
      </w:r>
      <w:r w:rsidRPr="00217644">
        <w:t>toma</w:t>
      </w:r>
      <w:r w:rsidR="003E1582">
        <w:t>r</w:t>
      </w:r>
      <w:r w:rsidRPr="00217644">
        <w:t xml:space="preserve"> decisiones</w:t>
      </w:r>
      <w:r w:rsidR="003E1582">
        <w:t xml:space="preserve"> propias</w:t>
      </w:r>
      <w:r w:rsidRPr="00217644">
        <w:t xml:space="preserve">, razonamiento lógico y el aprendizaje autónomo, las cuales operan a través de modelos matemáticos y algoritmos avanzados </w:t>
      </w:r>
      <w:r w:rsidR="00217644" w:rsidRPr="00217644">
        <w:t>que,</w:t>
      </w:r>
      <w:r w:rsidRPr="00217644">
        <w:t xml:space="preserve"> como principal función, sirven para procesar grandes volúmenes de datos y adaptar sus respuestas a las necesidades del usuario.</w:t>
      </w:r>
    </w:p>
    <w:p w14:paraId="16EB2194" w14:textId="1C9A0FAF" w:rsidR="00E57681" w:rsidRPr="00217644" w:rsidRDefault="00E57681" w:rsidP="00E57681">
      <w:r w:rsidRPr="00217644">
        <w:t xml:space="preserve">Son muchos los sectores sociales que se han visto beneficiados con la utilización de la IA en sus labores. Uno de ellos es el Sector Salud, donde esta herramienta ha permitido diagnosticar de manera rápida análisis automatizados sobre imágenes médicas e historiales clínicos, beneficiando a pacientes y personal médico. Por un lado, están quienes reciben atención más rápida y oportuna, mientras que otros logran la toma de decisiones </w:t>
      </w:r>
      <w:r w:rsidR="003E1582">
        <w:t xml:space="preserve">que clínicamente encuentran una mejor </w:t>
      </w:r>
      <w:r w:rsidRPr="00217644">
        <w:t>fundamenta</w:t>
      </w:r>
      <w:r w:rsidR="003E1582">
        <w:t>ción</w:t>
      </w:r>
      <w:r w:rsidRPr="00217644">
        <w:t xml:space="preserve"> [4]. Así, las instituciones sanitarias se ven favorecidas al reducir costos y tiempos en procesamientos complejos. También, [5], agrega que el ámbito empresarial encontró en la IA un aliado eficaz, mejorando su automatización inteligente en procesos de producción, logística, atención al cliente y </w:t>
      </w:r>
      <w:r w:rsidRPr="00217644">
        <w:rPr>
          <w:i/>
          <w:iCs/>
        </w:rPr>
        <w:t>marketing</w:t>
      </w:r>
      <w:r w:rsidRPr="00217644">
        <w:t xml:space="preserve">. Aquí, el cliente recibe atención más personalizada gracias a sistemas como </w:t>
      </w:r>
      <w:r w:rsidRPr="00217644">
        <w:rPr>
          <w:i/>
          <w:iCs/>
        </w:rPr>
        <w:t>chatbots</w:t>
      </w:r>
      <w:r w:rsidRPr="00217644">
        <w:t xml:space="preserve"> y asistentes virtuales. Sin embargo, este mismo desarrollo </w:t>
      </w:r>
      <w:r w:rsidR="003E1582">
        <w:t xml:space="preserve">realiza un planteamiento que constante se ha presentado en el contexto empresarial: </w:t>
      </w:r>
      <w:r w:rsidRPr="00217644">
        <w:t>la sustitución laboral, actualmente</w:t>
      </w:r>
      <w:r w:rsidR="003E1582">
        <w:t xml:space="preserve"> ha sido una constante con</w:t>
      </w:r>
      <w:r w:rsidR="00CB3D78">
        <w:t xml:space="preserve"> </w:t>
      </w:r>
      <w:r w:rsidR="003E1582">
        <w:t>el</w:t>
      </w:r>
      <w:r w:rsidR="00CB3D78">
        <w:t xml:space="preserve"> </w:t>
      </w:r>
      <w:r w:rsidR="003E1582">
        <w:t>surgimiento de esta herramienta en las empresas</w:t>
      </w:r>
      <w:r w:rsidRPr="00217644">
        <w:t xml:space="preserve"> y que podría seguir afectando a millones de trabajadores.</w:t>
      </w:r>
    </w:p>
    <w:p w14:paraId="5573F445" w14:textId="0D31EA52" w:rsidR="00E57681" w:rsidRPr="00217644" w:rsidRDefault="00E57681" w:rsidP="00E57681">
      <w:r w:rsidRPr="00217644">
        <w:t xml:space="preserve">El ámbito educativo, por su parte, no ha sido excepción en el manejo de estas herramientas que ofrece múltiples beneficios, </w:t>
      </w:r>
      <w:r w:rsidR="00CB3D78">
        <w:t>de esta manera se logra de</w:t>
      </w:r>
      <w:r w:rsidRPr="00217644">
        <w:t xml:space="preserve"> forma considerable </w:t>
      </w:r>
      <w:r w:rsidR="00CB3D78">
        <w:t>un</w:t>
      </w:r>
      <w:r w:rsidRPr="00217644">
        <w:t xml:space="preserve"> ahorro de tiempo y esfuerzo, tanto para educadores como para administradores y, en última instancia, beneficiando a los estudiantes.</w:t>
      </w:r>
    </w:p>
    <w:p w14:paraId="5C6EDC2C" w14:textId="57265562" w:rsidR="00E57681" w:rsidRPr="00217644" w:rsidRDefault="00E57681" w:rsidP="00E57681">
      <w:r w:rsidRPr="00217644">
        <w:t xml:space="preserve">En lo que respecta a educación superior, existen trabajos de investigación que buscan como principal objetivo, resaltar la importancia del uso del IA como herramienta alternativa que coadyuve a mejoras en la realización de tareas educativas, pero sin caer en los excesos de su uso, tales como </w:t>
      </w:r>
      <w:r w:rsidR="00B607E0">
        <w:t xml:space="preserve">plantea </w:t>
      </w:r>
      <w:r w:rsidRPr="00217644">
        <w:t xml:space="preserve">[6], que en su trabajo realizado se centró en la percepción estudiantil sobre la Inteligencia Artificial Generativa (IAGen), logrando encontrar una amplia aceptación y el reconocimiento de que la IAGen fomenta la eficiencia en tareas y aprendizaje. No obstante, los educandos encuestados identificaron como riesgos primordiales la pérdida de integridad académica (como lo puede ser el plagio) y la dependencia tecnológica, concluyendo que su uso actual es a menudo ejercido de manera empírica y se debe abordar la urgente capacitación tanto a discentes como a docentes en su uso de manera ética y académica </w:t>
      </w:r>
      <w:r w:rsidR="00300885">
        <w:t>en</w:t>
      </w:r>
      <w:r w:rsidRPr="00217644">
        <w:t xml:space="preserve"> la IAGen, ya que la mayoría del estudiantado no ha recibido capacitación al respecto. Mientras que [7], en su </w:t>
      </w:r>
      <w:r w:rsidR="00B607E0">
        <w:t>artículo</w:t>
      </w:r>
      <w:r w:rsidRPr="00217644">
        <w:t xml:space="preserve"> </w:t>
      </w:r>
      <w:r w:rsidRPr="00217644">
        <w:rPr>
          <w:i/>
          <w:iCs/>
        </w:rPr>
        <w:t>Usos y percepciones de herramientas de IA la educación superior en México</w:t>
      </w:r>
      <w:r w:rsidRPr="00217644">
        <w:t xml:space="preserve"> explora las percepciones y usos de la IA en el </w:t>
      </w:r>
      <w:r w:rsidR="00CB3D78">
        <w:t>ámbito educativo</w:t>
      </w:r>
      <w:r w:rsidRPr="00217644">
        <w:t xml:space="preserve"> universitario de la educación </w:t>
      </w:r>
      <w:r w:rsidR="00CB3D78">
        <w:t>en México</w:t>
      </w:r>
      <w:r w:rsidRPr="00217644">
        <w:t xml:space="preserve">, encontrando que tanto profesores como estudiantes </w:t>
      </w:r>
      <w:r w:rsidR="00CB3D78">
        <w:t>utilizan</w:t>
      </w:r>
      <w:r w:rsidRPr="00217644">
        <w:t xml:space="preserve"> esta herramienta</w:t>
      </w:r>
      <w:r w:rsidR="00CB3D78">
        <w:t xml:space="preserve"> dentro de sus</w:t>
      </w:r>
      <w:r w:rsidRPr="00217644">
        <w:t xml:space="preserve"> actividades académicas, principalmente para la gestión de información</w:t>
      </w:r>
      <w:r w:rsidR="00CB3D78">
        <w:t xml:space="preserve">, así como en la creación de </w:t>
      </w:r>
      <w:r w:rsidRPr="00217644">
        <w:t>material educativo a través de estas plataformas. Aquí, la planta docente tiene tendencia a mantener una visión más optimista sobre el aporte de la IA al aprendizaje que el encontrado por los estudiantes. Un hallazgo crítico es la discrepancia significativa entre la afirmación positiva por parte de los docentes, al poder identificar el uso de la IA en los trabajos académicos y la percepción de los estudiantes de que sus profesores no lo logran, lo que anticipa posibles tensiones y compromete la credibilidad del desempeño.</w:t>
      </w:r>
    </w:p>
    <w:p w14:paraId="7045A0D0" w14:textId="230D7658" w:rsidR="007A70DC" w:rsidRDefault="00E57681" w:rsidP="00E57681">
      <w:r w:rsidRPr="00217644">
        <w:t xml:space="preserve">Asimismo, [8] en su trabajo titulado </w:t>
      </w:r>
      <w:r w:rsidRPr="00217644">
        <w:rPr>
          <w:i/>
          <w:iCs/>
        </w:rPr>
        <w:t>Inteligencia artificial en el contexto de la formación docente</w:t>
      </w:r>
      <w:r w:rsidRPr="00217644">
        <w:t xml:space="preserve">, se enfocó en el impacto generado por la IA en la formación </w:t>
      </w:r>
      <w:r w:rsidR="00300885">
        <w:t>del profesorado</w:t>
      </w:r>
      <w:r w:rsidRPr="00217644">
        <w:t xml:space="preserve"> dentro del contexto de educación superior, logrando determinar que la</w:t>
      </w:r>
      <w:r w:rsidR="00300885">
        <w:t>s</w:t>
      </w:r>
      <w:r w:rsidRPr="00217644">
        <w:t xml:space="preserve"> IA</w:t>
      </w:r>
      <w:r w:rsidR="00300885">
        <w:t>’s</w:t>
      </w:r>
      <w:r w:rsidRPr="00217644">
        <w:t xml:space="preserve"> ofrecen importantes beneficios a entornos educativos superiores, tales como: automatización de evaluaciones</w:t>
      </w:r>
      <w:r w:rsidR="00D46A55">
        <w:t>;</w:t>
      </w:r>
      <w:r w:rsidRPr="00217644">
        <w:t xml:space="preserve"> personalización de la </w:t>
      </w:r>
      <w:r w:rsidR="00D46A55">
        <w:t>educación, enseñanza y aprendizaje;</w:t>
      </w:r>
      <w:r w:rsidRPr="00217644">
        <w:t xml:space="preserve"> así como también </w:t>
      </w:r>
      <w:r w:rsidR="00D46A55">
        <w:t>lograr analizar</w:t>
      </w:r>
      <w:r w:rsidRPr="00217644">
        <w:t xml:space="preserve"> </w:t>
      </w:r>
      <w:r w:rsidR="00D46A55">
        <w:t>una gran</w:t>
      </w:r>
      <w:r w:rsidRPr="00217644">
        <w:t xml:space="preserve"> </w:t>
      </w:r>
      <w:r w:rsidR="00D46A55">
        <w:t>cantidades</w:t>
      </w:r>
      <w:r w:rsidRPr="00217644">
        <w:t xml:space="preserve"> de datos</w:t>
      </w:r>
      <w:r w:rsidR="00D46A55">
        <w:t xml:space="preserve"> para transformarlo en información</w:t>
      </w:r>
      <w:r w:rsidRPr="00217644">
        <w:t>, lo anterior</w:t>
      </w:r>
      <w:r w:rsidR="00D46A55">
        <w:t xml:space="preserve"> </w:t>
      </w:r>
      <w:r w:rsidR="00D46A55">
        <w:lastRenderedPageBreak/>
        <w:t>expuesto, se da con</w:t>
      </w:r>
      <w:r w:rsidRPr="00217644">
        <w:t xml:space="preserve"> </w:t>
      </w:r>
      <w:r w:rsidR="00D46A55">
        <w:t xml:space="preserve">la intención </w:t>
      </w:r>
      <w:r w:rsidRPr="00217644">
        <w:t>de mejora</w:t>
      </w:r>
      <w:r w:rsidR="00D46A55">
        <w:t>r</w:t>
      </w:r>
      <w:r w:rsidRPr="00217644">
        <w:t xml:space="preserve"> procesos pedagógicos y de autoaprendizaje. Concluyendo que el rol del docente es fundamental como guía en uso de la IA de manera coherente, pero se advierte como principal desafío, una adecuada formación docente en competencias digitales y manejo sobre riesgos éticos, como la investigación propia realizada por el estudiante, en comparación por la realizada en herramientas como Gemini o ChatGPT. </w:t>
      </w:r>
    </w:p>
    <w:p w14:paraId="24016D69" w14:textId="5E514EB7" w:rsidR="00E57681" w:rsidRDefault="007A70DC" w:rsidP="007A70DC">
      <w:pPr>
        <w:jc w:val="center"/>
      </w:pPr>
      <w:r>
        <w:rPr>
          <w:noProof/>
          <w:lang w:val="es-ES"/>
        </w:rPr>
        <w:drawing>
          <wp:inline distT="0" distB="0" distL="0" distR="0" wp14:anchorId="521BA0EB" wp14:editId="04D93134">
            <wp:extent cx="3016250" cy="1844040"/>
            <wp:effectExtent l="19050" t="19050" r="12700" b="22860"/>
            <wp:docPr id="1152210755" name="Imagen 1" descr="Interfaz principal de usuario en Chat-GP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2210755" name="Imagen 1" descr="Interfaz principal de usuario en Chat-GPT."/>
                    <pic:cNvPicPr/>
                  </pic:nvPicPr>
                  <pic:blipFill>
                    <a:blip r:embed="rId5" cstate="print">
                      <a:extLst>
                        <a:ext uri="{28A0092B-C50C-407E-A947-70E740481C1C}">
                          <a14:useLocalDpi xmlns:a14="http://schemas.microsoft.com/office/drawing/2010/main" val="0"/>
                        </a:ext>
                      </a:extLst>
                    </a:blip>
                    <a:stretch>
                      <a:fillRect/>
                    </a:stretch>
                  </pic:blipFill>
                  <pic:spPr>
                    <a:xfrm>
                      <a:off x="0" y="0"/>
                      <a:ext cx="3016831" cy="1844395"/>
                    </a:xfrm>
                    <a:prstGeom prst="rect">
                      <a:avLst/>
                    </a:prstGeom>
                    <a:ln w="3175">
                      <a:solidFill>
                        <a:schemeClr val="tx1"/>
                      </a:solidFill>
                    </a:ln>
                  </pic:spPr>
                </pic:pic>
              </a:graphicData>
            </a:graphic>
          </wp:inline>
        </w:drawing>
      </w:r>
    </w:p>
    <w:p w14:paraId="188D39B7" w14:textId="598F5F5E" w:rsidR="007A70DC" w:rsidRPr="00812EC0" w:rsidRDefault="007A70DC" w:rsidP="007A70DC">
      <w:pPr>
        <w:jc w:val="center"/>
        <w:rPr>
          <w:i/>
          <w:iCs/>
        </w:rPr>
      </w:pPr>
      <w:r w:rsidRPr="00812EC0">
        <w:rPr>
          <w:i/>
          <w:iCs/>
        </w:rPr>
        <w:t xml:space="preserve">Figura </w:t>
      </w:r>
      <w:r w:rsidRPr="00812EC0">
        <w:rPr>
          <w:i/>
          <w:iCs/>
        </w:rPr>
        <w:fldChar w:fldCharType="begin"/>
      </w:r>
      <w:r w:rsidRPr="00812EC0">
        <w:rPr>
          <w:i/>
          <w:iCs/>
        </w:rPr>
        <w:instrText xml:space="preserve"> SEQ Figura \* ARABIC </w:instrText>
      </w:r>
      <w:r w:rsidRPr="00812EC0">
        <w:rPr>
          <w:i/>
          <w:iCs/>
        </w:rPr>
        <w:fldChar w:fldCharType="separate"/>
      </w:r>
      <w:r w:rsidRPr="00812EC0">
        <w:rPr>
          <w:i/>
          <w:iCs/>
          <w:noProof/>
        </w:rPr>
        <w:t>1</w:t>
      </w:r>
      <w:r w:rsidRPr="00812EC0">
        <w:rPr>
          <w:i/>
          <w:iCs/>
        </w:rPr>
        <w:fldChar w:fldCharType="end"/>
      </w:r>
      <w:r w:rsidRPr="00812EC0">
        <w:rPr>
          <w:i/>
          <w:iCs/>
        </w:rPr>
        <w:t>. IA ChatGPT</w:t>
      </w:r>
      <w:r w:rsidR="00812EC0" w:rsidRPr="00812EC0">
        <w:rPr>
          <w:i/>
          <w:iCs/>
        </w:rPr>
        <w:t>-</w:t>
      </w:r>
      <w:r w:rsidRPr="00812EC0">
        <w:rPr>
          <w:i/>
          <w:iCs/>
        </w:rPr>
        <w:t>4, página principal</w:t>
      </w:r>
      <w:r w:rsidR="00EC166C" w:rsidRPr="00812EC0">
        <w:rPr>
          <w:i/>
          <w:iCs/>
        </w:rPr>
        <w:t>.</w:t>
      </w:r>
      <w:r w:rsidR="00812EC0" w:rsidRPr="00812EC0">
        <w:rPr>
          <w:i/>
          <w:iCs/>
        </w:rPr>
        <w:t xml:space="preserve"> Elaboración propia</w:t>
      </w:r>
    </w:p>
    <w:p w14:paraId="347EC889" w14:textId="0FD0CCA0" w:rsidR="00217644" w:rsidRPr="00217644" w:rsidRDefault="00E57681" w:rsidP="00EC166C">
      <w:r w:rsidRPr="00217644">
        <w:t xml:space="preserve">Por último, [9], en su publicación </w:t>
      </w:r>
      <w:r w:rsidRPr="00217644">
        <w:rPr>
          <w:i/>
          <w:iCs/>
        </w:rPr>
        <w:t>Impacto de la Inteligencia Artificial en la transformación de la Educación Superior</w:t>
      </w:r>
      <w:r w:rsidRPr="00217644">
        <w:t xml:space="preserve">, concluye que la IA cuenta con un enorme potencial capaz de brindar aprendizaje significativo con la </w:t>
      </w:r>
      <w:r w:rsidR="009F0F3C">
        <w:t>intención</w:t>
      </w:r>
      <w:r w:rsidRPr="00217644">
        <w:t xml:space="preserve"> de eleva</w:t>
      </w:r>
      <w:r w:rsidR="009F0F3C">
        <w:t>r</w:t>
      </w:r>
      <w:r w:rsidRPr="00217644">
        <w:t xml:space="preserve"> la calidad</w:t>
      </w:r>
      <w:r w:rsidR="009F0F3C">
        <w:t xml:space="preserve"> educativa</w:t>
      </w:r>
      <w:r w:rsidRPr="00217644">
        <w:t xml:space="preserve"> dentro de</w:t>
      </w:r>
      <w:r w:rsidR="009F0F3C">
        <w:t xml:space="preserve"> sus</w:t>
      </w:r>
      <w:r w:rsidRPr="00217644">
        <w:t xml:space="preserve"> procesos. </w:t>
      </w:r>
      <w:r w:rsidR="00372AB3">
        <w:t>Así, s</w:t>
      </w:r>
      <w:r w:rsidR="009F0F3C">
        <w:t>e</w:t>
      </w:r>
      <w:r w:rsidRPr="00217644">
        <w:t xml:space="preserve"> demostró que la IA puede ser capaz de personalizar el aprendizaje, así como también ofrecer respaldo a docentes en la optimización de evaluaciones, análisis de datos sobre estudiantes con bajo rendimiento, todo lo anterior con </w:t>
      </w:r>
      <w:r w:rsidR="00372AB3">
        <w:t xml:space="preserve">el propósito </w:t>
      </w:r>
      <w:r w:rsidRPr="00217644">
        <w:t xml:space="preserve">de </w:t>
      </w:r>
      <w:r w:rsidR="00372AB3" w:rsidRPr="00217644">
        <w:t>brindar</w:t>
      </w:r>
      <w:r w:rsidRPr="00217644">
        <w:t xml:space="preserve"> alternativas específicas que ayuden y detecten riesgos de abandono escolar por parte de los estudiantes. Sin embargo, un punto importante es el tratamiento de la privacidad de datos personales, respecto a principios éticos y l</w:t>
      </w:r>
      <w:r w:rsidR="009F0F3C">
        <w:t>o imperativo</w:t>
      </w:r>
      <w:r w:rsidRPr="00217644">
        <w:t xml:space="preserve"> de establecer normativas claras con el uso de la IA en educación superior</w:t>
      </w:r>
      <w:r w:rsidR="001A7FE8">
        <w:t>, para de esta manera,</w:t>
      </w:r>
      <w:r w:rsidRPr="00217644">
        <w:t xml:space="preserve"> proporcionar capacitación sobre ética digital a toda la comunidad académica.</w:t>
      </w:r>
    </w:p>
    <w:p w14:paraId="6B78E627" w14:textId="7D5EB85B" w:rsidR="002F354E" w:rsidRPr="00EF31DA" w:rsidRDefault="002F354E" w:rsidP="002F354E">
      <w:r w:rsidRPr="00EF31DA">
        <w:t>Es importante que en la Universidad Autónoma de Sinaloa se busquen enfoques estratégicos para asumir de manera adecuada los riesgos y soluciones favorables inherentes a esta tecnología, como lo es la brecha tecnológica, protección de datos personales, plagio y la ética sobre su uso. Por esto, a través de</w:t>
      </w:r>
      <w:r w:rsidRPr="00EF31DA">
        <w:rPr>
          <w:rFonts w:cs="Arial"/>
          <w:szCs w:val="20"/>
        </w:rPr>
        <w:t xml:space="preserve">l presente </w:t>
      </w:r>
      <w:r w:rsidR="000277D8">
        <w:rPr>
          <w:rFonts w:cs="Arial"/>
          <w:szCs w:val="20"/>
        </w:rPr>
        <w:t>trabajo</w:t>
      </w:r>
      <w:r w:rsidRPr="00EF31DA">
        <w:rPr>
          <w:rFonts w:cs="Arial"/>
          <w:szCs w:val="20"/>
        </w:rPr>
        <w:t xml:space="preserve"> se</w:t>
      </w:r>
      <w:r w:rsidR="00372AB3">
        <w:rPr>
          <w:rFonts w:cs="Arial"/>
          <w:szCs w:val="20"/>
        </w:rPr>
        <w:t xml:space="preserve"> hace una </w:t>
      </w:r>
      <w:r w:rsidRPr="00EF31DA">
        <w:rPr>
          <w:rFonts w:cs="Arial"/>
          <w:szCs w:val="20"/>
        </w:rPr>
        <w:t>descri</w:t>
      </w:r>
      <w:r w:rsidR="00372AB3">
        <w:rPr>
          <w:rFonts w:cs="Arial"/>
          <w:szCs w:val="20"/>
        </w:rPr>
        <w:t>pción</w:t>
      </w:r>
      <w:r w:rsidRPr="00EF31DA">
        <w:rPr>
          <w:rFonts w:cs="Arial"/>
          <w:szCs w:val="20"/>
        </w:rPr>
        <w:t>,</w:t>
      </w:r>
      <w:r w:rsidR="00372AB3">
        <w:rPr>
          <w:rFonts w:cs="Arial"/>
          <w:szCs w:val="20"/>
        </w:rPr>
        <w:t xml:space="preserve"> un análisis de</w:t>
      </w:r>
      <w:r w:rsidRPr="00EF31DA">
        <w:rPr>
          <w:rFonts w:cs="Arial"/>
          <w:szCs w:val="20"/>
        </w:rPr>
        <w:t xml:space="preserve"> prácticas y necesidades tanto de docentes como </w:t>
      </w:r>
      <w:r w:rsidR="00372AB3">
        <w:rPr>
          <w:rFonts w:cs="Arial"/>
          <w:szCs w:val="20"/>
        </w:rPr>
        <w:t>de</w:t>
      </w:r>
      <w:r w:rsidRPr="00EF31DA">
        <w:rPr>
          <w:rFonts w:cs="Arial"/>
          <w:szCs w:val="20"/>
        </w:rPr>
        <w:t xml:space="preserve"> estudiantes sobre el uso de la IA en educación superior</w:t>
      </w:r>
      <w:r w:rsidR="006D2228">
        <w:rPr>
          <w:rFonts w:cs="Arial"/>
          <w:szCs w:val="20"/>
        </w:rPr>
        <w:t>. La investigación será realizada</w:t>
      </w:r>
      <w:r w:rsidRPr="00EF31DA">
        <w:rPr>
          <w:rFonts w:cs="Arial"/>
          <w:szCs w:val="20"/>
        </w:rPr>
        <w:t xml:space="preserve"> en el Centro de Investigación e Innovación Educativa del Noroeste (CIIEN), con la finalidad que l</w:t>
      </w:r>
      <w:r w:rsidR="006D2228">
        <w:rPr>
          <w:rFonts w:cs="Arial"/>
          <w:szCs w:val="20"/>
        </w:rPr>
        <w:t>os resultados obtenidos se pueda</w:t>
      </w:r>
      <w:r w:rsidRPr="00EF31DA">
        <w:rPr>
          <w:rFonts w:cs="Arial"/>
          <w:szCs w:val="20"/>
        </w:rPr>
        <w:t xml:space="preserve"> llegar a la creación de un marco normativo que regule el uso de la IA y permita</w:t>
      </w:r>
      <w:r w:rsidR="00E23EBF">
        <w:rPr>
          <w:rFonts w:cs="Arial"/>
          <w:szCs w:val="20"/>
        </w:rPr>
        <w:t xml:space="preserve">, de esta manera, </w:t>
      </w:r>
      <w:r w:rsidRPr="00EF31DA">
        <w:rPr>
          <w:rFonts w:cs="Arial"/>
          <w:szCs w:val="20"/>
        </w:rPr>
        <w:t xml:space="preserve"> su</w:t>
      </w:r>
      <w:r w:rsidR="006D2228">
        <w:rPr>
          <w:rFonts w:cs="Arial"/>
          <w:szCs w:val="20"/>
        </w:rPr>
        <w:t xml:space="preserve"> uso</w:t>
      </w:r>
      <w:r w:rsidRPr="00EF31DA">
        <w:rPr>
          <w:rFonts w:cs="Arial"/>
          <w:szCs w:val="20"/>
        </w:rPr>
        <w:t xml:space="preserve"> </w:t>
      </w:r>
      <w:r w:rsidR="006D2228">
        <w:rPr>
          <w:rFonts w:cs="Arial"/>
          <w:szCs w:val="20"/>
        </w:rPr>
        <w:t>regulado</w:t>
      </w:r>
      <w:r w:rsidR="00E23EBF">
        <w:rPr>
          <w:rFonts w:cs="Arial"/>
          <w:szCs w:val="20"/>
        </w:rPr>
        <w:t xml:space="preserve"> de manera paulatina</w:t>
      </w:r>
      <w:r w:rsidR="006D2228">
        <w:rPr>
          <w:rFonts w:cs="Arial"/>
          <w:szCs w:val="20"/>
        </w:rPr>
        <w:t xml:space="preserve"> como herramienta alternativa en algunas asignaturas</w:t>
      </w:r>
      <w:r w:rsidR="00E23EBF">
        <w:rPr>
          <w:rFonts w:cs="Arial"/>
          <w:szCs w:val="20"/>
        </w:rPr>
        <w:t xml:space="preserve"> de educación superior </w:t>
      </w:r>
      <w:r w:rsidR="00D056FA">
        <w:rPr>
          <w:rFonts w:cs="Arial"/>
          <w:szCs w:val="20"/>
        </w:rPr>
        <w:t>de</w:t>
      </w:r>
      <w:r w:rsidRPr="00EF31DA">
        <w:rPr>
          <w:rFonts w:cs="Arial"/>
          <w:szCs w:val="20"/>
        </w:rPr>
        <w:t xml:space="preserve"> la Universidad Autónoma de Sinaloa, poniendo especial atención en la se</w:t>
      </w:r>
      <w:r w:rsidR="00E23EBF">
        <w:rPr>
          <w:rFonts w:cs="Arial"/>
          <w:szCs w:val="20"/>
        </w:rPr>
        <w:t xml:space="preserve">guridad de datos personales, </w:t>
      </w:r>
      <w:r w:rsidRPr="00EF31DA">
        <w:rPr>
          <w:rFonts w:cs="Arial"/>
          <w:szCs w:val="20"/>
        </w:rPr>
        <w:t>ética ant</w:t>
      </w:r>
      <w:r w:rsidR="00E23EBF">
        <w:rPr>
          <w:rFonts w:cs="Arial"/>
          <w:szCs w:val="20"/>
        </w:rPr>
        <w:t>e el uso indiscriminado</w:t>
      </w:r>
      <w:r w:rsidRPr="00EF31DA">
        <w:rPr>
          <w:rFonts w:cs="Arial"/>
          <w:szCs w:val="20"/>
        </w:rPr>
        <w:t xml:space="preserve"> y </w:t>
      </w:r>
      <w:r w:rsidR="00E23EBF">
        <w:rPr>
          <w:rFonts w:cs="Arial"/>
          <w:szCs w:val="20"/>
        </w:rPr>
        <w:t xml:space="preserve">búsqueda de </w:t>
      </w:r>
      <w:r w:rsidRPr="00EF31DA">
        <w:rPr>
          <w:rFonts w:cs="Arial"/>
          <w:szCs w:val="20"/>
        </w:rPr>
        <w:t>mecanismos para financiar proyectos de investigación vinculados</w:t>
      </w:r>
      <w:r w:rsidR="00E23EBF">
        <w:rPr>
          <w:rFonts w:cs="Arial"/>
          <w:szCs w:val="20"/>
        </w:rPr>
        <w:t xml:space="preserve"> a este importante campo tecnológico</w:t>
      </w:r>
      <w:r w:rsidRPr="00EF31DA">
        <w:rPr>
          <w:rFonts w:cs="Arial"/>
          <w:szCs w:val="20"/>
        </w:rPr>
        <w:t>.</w:t>
      </w:r>
    </w:p>
    <w:p w14:paraId="2C54383C" w14:textId="70E267D3" w:rsidR="008D49F2" w:rsidRPr="002F354E" w:rsidRDefault="002F354E" w:rsidP="002F354E">
      <w:r w:rsidRPr="00EF31DA">
        <w:rPr>
          <w:rFonts w:cs="Arial"/>
        </w:rPr>
        <w:t>De acuerdo con [10], es necesario una reglamentación para una adecuada toma de decisiones que regulen de man</w:t>
      </w:r>
      <w:r w:rsidR="00E23EBF">
        <w:rPr>
          <w:rFonts w:cs="Arial"/>
        </w:rPr>
        <w:t>era adecuada la educación en</w:t>
      </w:r>
      <w:r w:rsidRPr="00EF31DA">
        <w:rPr>
          <w:rFonts w:cs="Arial"/>
        </w:rPr>
        <w:t xml:space="preserve"> instituciones educativas que manejen estas herramientas</w:t>
      </w:r>
      <w:r w:rsidR="00E57681" w:rsidRPr="00217644">
        <w:rPr>
          <w:rFonts w:cs="Arial"/>
        </w:rPr>
        <w:t>.</w:t>
      </w:r>
      <w:r w:rsidRPr="00217644">
        <w:t xml:space="preserve"> </w:t>
      </w:r>
    </w:p>
    <w:p w14:paraId="35FE1FFA" w14:textId="77777777" w:rsidR="008D49F2" w:rsidRPr="00217644" w:rsidRDefault="008D49F2" w:rsidP="008D49F2">
      <w:pPr>
        <w:pStyle w:val="Ttulo1"/>
        <w:rPr>
          <w:lang w:val="es-MX"/>
        </w:rPr>
      </w:pPr>
      <w:r w:rsidRPr="00217644">
        <w:rPr>
          <w:lang w:val="es-MX"/>
        </w:rPr>
        <w:t>METODOLOGÍA</w:t>
      </w:r>
    </w:p>
    <w:p w14:paraId="520C6635" w14:textId="0918611C" w:rsidR="002F354E" w:rsidRPr="00EF31DA" w:rsidRDefault="002F354E" w:rsidP="002F354E">
      <w:pPr>
        <w:rPr>
          <w:rFonts w:cs="Arial"/>
          <w:szCs w:val="20"/>
        </w:rPr>
      </w:pPr>
      <w:r w:rsidRPr="00EF31DA">
        <w:rPr>
          <w:rFonts w:cs="Arial"/>
          <w:szCs w:val="20"/>
        </w:rPr>
        <w:t xml:space="preserve">Dado que el enfoque mixto fue el seleccionado para la realización de este proyecto, se emplea, por un lado, una encuesta realizada en </w:t>
      </w:r>
      <w:r w:rsidRPr="00EF31DA">
        <w:rPr>
          <w:rFonts w:cs="Arial"/>
          <w:i/>
          <w:iCs/>
          <w:szCs w:val="20"/>
        </w:rPr>
        <w:t>Google Forms</w:t>
      </w:r>
      <w:r w:rsidRPr="00EF31DA">
        <w:rPr>
          <w:rFonts w:cs="Arial"/>
          <w:szCs w:val="20"/>
        </w:rPr>
        <w:t xml:space="preserve"> que consta de 22 preguntas con estrecha relación al manejo y conocimiento de la IA, así como también acerca de</w:t>
      </w:r>
      <w:r w:rsidR="00E23EBF">
        <w:rPr>
          <w:rFonts w:cs="Arial"/>
          <w:szCs w:val="20"/>
        </w:rPr>
        <w:t xml:space="preserve"> </w:t>
      </w:r>
      <w:r w:rsidRPr="00EF31DA">
        <w:rPr>
          <w:rFonts w:cs="Arial"/>
          <w:szCs w:val="20"/>
        </w:rPr>
        <w:t>l</w:t>
      </w:r>
      <w:r w:rsidR="00E23EBF">
        <w:rPr>
          <w:rFonts w:cs="Arial"/>
          <w:szCs w:val="20"/>
        </w:rPr>
        <w:t>a administración que se da al manejo</w:t>
      </w:r>
      <w:r w:rsidRPr="00EF31DA">
        <w:rPr>
          <w:rFonts w:cs="Arial"/>
          <w:szCs w:val="20"/>
        </w:rPr>
        <w:t xml:space="preserve"> datos personales por parte de estas plataformas inteligentes. Estos formularios estuvieron dispuestos en un periodo de </w:t>
      </w:r>
      <w:r w:rsidR="00812EC0">
        <w:rPr>
          <w:rFonts w:cs="Arial"/>
          <w:szCs w:val="20"/>
        </w:rPr>
        <w:t>25</w:t>
      </w:r>
      <w:r w:rsidRPr="00EF31DA">
        <w:rPr>
          <w:rFonts w:cs="Arial"/>
          <w:szCs w:val="20"/>
        </w:rPr>
        <w:t xml:space="preserve"> días. La encuesta tiene diseño mixto de carácter concurrente (convergente): en el cual se recolectan datos cuantitativos mediante una estructuración</w:t>
      </w:r>
      <w:r w:rsidR="00812EC0">
        <w:rPr>
          <w:rFonts w:cs="Arial"/>
          <w:szCs w:val="20"/>
        </w:rPr>
        <w:t xml:space="preserve"> de preguntas</w:t>
      </w:r>
      <w:r w:rsidRPr="00EF31DA">
        <w:rPr>
          <w:rFonts w:cs="Arial"/>
          <w:szCs w:val="20"/>
        </w:rPr>
        <w:t xml:space="preserve">, mientras que, por la parte cualitativa, se dio por medio de entrevistas semiestructurada de forma paralela, algunas realizadas a través de la plataforma </w:t>
      </w:r>
      <w:r w:rsidRPr="00EF31DA">
        <w:rPr>
          <w:rFonts w:cs="Arial"/>
          <w:i/>
          <w:iCs/>
          <w:szCs w:val="20"/>
        </w:rPr>
        <w:t>Zoom</w:t>
      </w:r>
      <w:r w:rsidRPr="00EF31DA">
        <w:rPr>
          <w:rFonts w:cs="Arial"/>
          <w:szCs w:val="20"/>
        </w:rPr>
        <w:t>, después se integran los resultados para lograr una comprensión compleja y contextualizada.</w:t>
      </w:r>
    </w:p>
    <w:p w14:paraId="40B9E349" w14:textId="078B8B47" w:rsidR="002F354E" w:rsidRPr="00EF31DA" w:rsidRDefault="002F354E" w:rsidP="002F354E">
      <w:pPr>
        <w:rPr>
          <w:rFonts w:cs="Arial"/>
          <w:szCs w:val="20"/>
        </w:rPr>
      </w:pPr>
      <w:r w:rsidRPr="00EF31DA">
        <w:rPr>
          <w:rFonts w:cs="Arial"/>
          <w:szCs w:val="20"/>
        </w:rPr>
        <w:lastRenderedPageBreak/>
        <w:t xml:space="preserve">La población aplicable para este trabajo, son </w:t>
      </w:r>
      <w:r w:rsidR="003702EB">
        <w:rPr>
          <w:rFonts w:cs="Arial"/>
          <w:szCs w:val="20"/>
        </w:rPr>
        <w:t xml:space="preserve">176 </w:t>
      </w:r>
      <w:r w:rsidRPr="00EF31DA">
        <w:rPr>
          <w:rFonts w:cs="Arial"/>
          <w:szCs w:val="20"/>
        </w:rPr>
        <w:t>estudiantes pertenecientes al Doctorado en Pedagogía del Centro de Investigación e Innovación Educativa del Noroeste, cuyos alumnos y docentes son en su mayoría maestros de educación superior, pertenecientes a las cohortes 2021-2025, 2022-2026 y 2023-2027.</w:t>
      </w:r>
    </w:p>
    <w:p w14:paraId="36512DCE" w14:textId="19213219" w:rsidR="002F354E" w:rsidRPr="00EF31DA" w:rsidRDefault="002F354E" w:rsidP="002F354E">
      <w:pPr>
        <w:rPr>
          <w:rFonts w:cs="Arial"/>
          <w:szCs w:val="20"/>
        </w:rPr>
      </w:pPr>
      <w:r w:rsidRPr="00EF31DA">
        <w:rPr>
          <w:rFonts w:cs="Arial"/>
          <w:szCs w:val="20"/>
        </w:rPr>
        <w:t>Para el muestreo cuantitativo se realizó una prueba estratificada por docentes y estudiantes; tamaño calculado para un nivel de confianza del 95% y margen de error deseado (5%). Mientras que se plantea un muestreo intencional (</w:t>
      </w:r>
      <w:r w:rsidRPr="00EF31DA">
        <w:rPr>
          <w:rFonts w:cs="Arial"/>
          <w:i/>
          <w:iCs/>
          <w:szCs w:val="20"/>
        </w:rPr>
        <w:t>purposive</w:t>
      </w:r>
      <w:r w:rsidRPr="00EF31DA">
        <w:rPr>
          <w:rFonts w:cs="Arial"/>
          <w:szCs w:val="20"/>
        </w:rPr>
        <w:t>) para el</w:t>
      </w:r>
      <w:r w:rsidR="00812EC0">
        <w:rPr>
          <w:rFonts w:cs="Arial"/>
          <w:szCs w:val="20"/>
        </w:rPr>
        <w:t xml:space="preserve"> enfoque</w:t>
      </w:r>
      <w:r w:rsidRPr="00EF31DA">
        <w:rPr>
          <w:rFonts w:cs="Arial"/>
          <w:szCs w:val="20"/>
        </w:rPr>
        <w:t xml:space="preserve"> cualitativo. </w:t>
      </w:r>
    </w:p>
    <w:p w14:paraId="6356F9D9" w14:textId="77777777" w:rsidR="002F354E" w:rsidRPr="00EF31DA" w:rsidRDefault="002F354E" w:rsidP="002F354E">
      <w:pPr>
        <w:rPr>
          <w:rFonts w:cs="Arial"/>
          <w:szCs w:val="20"/>
        </w:rPr>
      </w:pPr>
      <w:r w:rsidRPr="00EF31DA">
        <w:rPr>
          <w:rFonts w:cs="Arial"/>
          <w:szCs w:val="20"/>
        </w:rPr>
        <w:t xml:space="preserve">Se manejaron variables sociodemográficas, como lo es la edad, grado de estudios, dependencia académica a la que pertenece actualmente. También el uso de la IA, su grado de conocimiento, tipos de herramientas que usa, y cuáles son sus propósitos. Se cuestiono acerca de la percepción y actitud ante el su uso, para saber su beneficio y riesgos percibidos acerca del plagio y/o dependencia sobre el manejo. </w:t>
      </w:r>
    </w:p>
    <w:p w14:paraId="1ABBD4A6" w14:textId="5A5DD6DF" w:rsidR="002F354E" w:rsidRPr="00EF31DA" w:rsidRDefault="002F354E" w:rsidP="002F354E">
      <w:pPr>
        <w:rPr>
          <w:rFonts w:cs="Arial"/>
          <w:szCs w:val="20"/>
        </w:rPr>
      </w:pPr>
      <w:r w:rsidRPr="00EF31DA">
        <w:rPr>
          <w:rFonts w:cs="Arial"/>
          <w:szCs w:val="20"/>
        </w:rPr>
        <w:t xml:space="preserve">Sobre el </w:t>
      </w:r>
      <w:r w:rsidR="00812EC0">
        <w:rPr>
          <w:rFonts w:cs="Arial"/>
          <w:szCs w:val="20"/>
        </w:rPr>
        <w:t>tratamiento</w:t>
      </w:r>
      <w:r w:rsidRPr="00EF31DA">
        <w:rPr>
          <w:rFonts w:cs="Arial"/>
          <w:szCs w:val="20"/>
        </w:rPr>
        <w:t xml:space="preserve"> de</w:t>
      </w:r>
      <w:r w:rsidR="00812EC0">
        <w:rPr>
          <w:rFonts w:cs="Arial"/>
          <w:szCs w:val="20"/>
        </w:rPr>
        <w:t xml:space="preserve"> sus</w:t>
      </w:r>
      <w:r w:rsidRPr="00EF31DA">
        <w:rPr>
          <w:rFonts w:cs="Arial"/>
          <w:szCs w:val="20"/>
        </w:rPr>
        <w:t xml:space="preserve"> datos personales, era necesario indagar en el nivel de preocupación, </w:t>
      </w:r>
      <w:r w:rsidR="00372AB3">
        <w:rPr>
          <w:rFonts w:cs="Arial"/>
          <w:szCs w:val="20"/>
        </w:rPr>
        <w:t xml:space="preserve">saber </w:t>
      </w:r>
      <w:r w:rsidRPr="00EF31DA">
        <w:rPr>
          <w:rFonts w:cs="Arial"/>
          <w:szCs w:val="20"/>
        </w:rPr>
        <w:t xml:space="preserve">cuáles son las medidas conocidas que toman respecto a esta herramienta y su conocimiento sobre el consentimiento </w:t>
      </w:r>
      <w:r w:rsidR="00372AB3">
        <w:rPr>
          <w:rFonts w:cs="Arial"/>
          <w:szCs w:val="20"/>
        </w:rPr>
        <w:t>que brindan a la IA acerca</w:t>
      </w:r>
      <w:r w:rsidRPr="00EF31DA">
        <w:rPr>
          <w:rFonts w:cs="Arial"/>
          <w:szCs w:val="20"/>
        </w:rPr>
        <w:t xml:space="preserve"> de su</w:t>
      </w:r>
      <w:r w:rsidR="00372AB3">
        <w:rPr>
          <w:rFonts w:cs="Arial"/>
          <w:szCs w:val="20"/>
        </w:rPr>
        <w:t xml:space="preserve"> información personal privada</w:t>
      </w:r>
      <w:r w:rsidRPr="00EF31DA">
        <w:rPr>
          <w:rFonts w:cs="Arial"/>
          <w:szCs w:val="20"/>
        </w:rPr>
        <w:t xml:space="preserve">. </w:t>
      </w:r>
      <w:r w:rsidR="004D38DB">
        <w:rPr>
          <w:rFonts w:cs="Arial"/>
          <w:szCs w:val="20"/>
        </w:rPr>
        <w:t>Con respecto a</w:t>
      </w:r>
      <w:r w:rsidRPr="00EF31DA">
        <w:rPr>
          <w:rFonts w:cs="Arial"/>
          <w:szCs w:val="20"/>
        </w:rPr>
        <w:t xml:space="preserve"> la Ética del uso indiscriminado de IA, era necesario </w:t>
      </w:r>
      <w:r w:rsidR="007F19B9">
        <w:rPr>
          <w:rFonts w:cs="Arial"/>
          <w:szCs w:val="20"/>
        </w:rPr>
        <w:t>conocer</w:t>
      </w:r>
      <w:r w:rsidRPr="00EF31DA">
        <w:rPr>
          <w:rFonts w:cs="Arial"/>
          <w:szCs w:val="20"/>
        </w:rPr>
        <w:t xml:space="preserve"> su posición</w:t>
      </w:r>
      <w:r w:rsidR="007F19B9">
        <w:rPr>
          <w:rFonts w:cs="Arial"/>
          <w:szCs w:val="20"/>
        </w:rPr>
        <w:t xml:space="preserve"> de los encuestados</w:t>
      </w:r>
      <w:r w:rsidRPr="00EF31DA">
        <w:rPr>
          <w:rFonts w:cs="Arial"/>
          <w:szCs w:val="20"/>
        </w:rPr>
        <w:t xml:space="preserve"> sobre normas, límites de uso y sobre todo</w:t>
      </w:r>
      <w:r w:rsidR="007F19B9">
        <w:rPr>
          <w:rFonts w:cs="Arial"/>
          <w:szCs w:val="20"/>
        </w:rPr>
        <w:t>,</w:t>
      </w:r>
      <w:r w:rsidRPr="00EF31DA">
        <w:rPr>
          <w:rFonts w:cs="Arial"/>
          <w:szCs w:val="20"/>
        </w:rPr>
        <w:t xml:space="preserve"> la formación ética.</w:t>
      </w:r>
    </w:p>
    <w:p w14:paraId="32D99D7A" w14:textId="64A846A5" w:rsidR="002F354E" w:rsidRPr="00EF31DA" w:rsidRDefault="002F354E" w:rsidP="002F354E">
      <w:pPr>
        <w:rPr>
          <w:rFonts w:cs="Arial"/>
          <w:szCs w:val="20"/>
        </w:rPr>
      </w:pPr>
      <w:r w:rsidRPr="00E829D0">
        <w:rPr>
          <w:rFonts w:cs="Arial"/>
          <w:szCs w:val="20"/>
        </w:rPr>
        <w:t>Por último, se les cuestion</w:t>
      </w:r>
      <w:r w:rsidR="007F19B9">
        <w:rPr>
          <w:rFonts w:cs="Arial"/>
          <w:szCs w:val="20"/>
        </w:rPr>
        <w:t>ó</w:t>
      </w:r>
      <w:r w:rsidRPr="00E829D0">
        <w:rPr>
          <w:rFonts w:cs="Arial"/>
          <w:szCs w:val="20"/>
        </w:rPr>
        <w:t xml:space="preserve"> para saber cómo sería </w:t>
      </w:r>
      <w:r w:rsidR="00781DAA" w:rsidRPr="00E829D0">
        <w:rPr>
          <w:rFonts w:cs="Arial"/>
          <w:szCs w:val="20"/>
        </w:rPr>
        <w:t xml:space="preserve">para ellos la manera </w:t>
      </w:r>
      <w:r w:rsidRPr="00E829D0">
        <w:rPr>
          <w:rFonts w:cs="Arial"/>
          <w:szCs w:val="20"/>
        </w:rPr>
        <w:t>ideal de</w:t>
      </w:r>
      <w:r w:rsidR="00781DAA" w:rsidRPr="00E829D0">
        <w:rPr>
          <w:rFonts w:cs="Arial"/>
          <w:szCs w:val="20"/>
        </w:rPr>
        <w:t xml:space="preserve"> adquirir e</w:t>
      </w:r>
      <w:r w:rsidR="007F19B9">
        <w:rPr>
          <w:rFonts w:cs="Arial"/>
          <w:szCs w:val="20"/>
        </w:rPr>
        <w:t>l f</w:t>
      </w:r>
      <w:r w:rsidRPr="00E829D0">
        <w:rPr>
          <w:rFonts w:cs="Arial"/>
          <w:szCs w:val="20"/>
        </w:rPr>
        <w:t xml:space="preserve">inanciamiento </w:t>
      </w:r>
      <w:r w:rsidR="00781DAA" w:rsidRPr="00E829D0">
        <w:rPr>
          <w:rFonts w:cs="Arial"/>
          <w:szCs w:val="20"/>
        </w:rPr>
        <w:t>económico para</w:t>
      </w:r>
      <w:r w:rsidRPr="00E829D0">
        <w:rPr>
          <w:rFonts w:cs="Arial"/>
          <w:szCs w:val="20"/>
        </w:rPr>
        <w:t xml:space="preserve"> investigaciones</w:t>
      </w:r>
      <w:r w:rsidR="00781DAA" w:rsidRPr="00E829D0">
        <w:rPr>
          <w:rFonts w:cs="Arial"/>
          <w:szCs w:val="20"/>
        </w:rPr>
        <w:t xml:space="preserve"> en este rubro</w:t>
      </w:r>
      <w:r w:rsidRPr="00E829D0">
        <w:rPr>
          <w:rFonts w:cs="Arial"/>
          <w:szCs w:val="20"/>
        </w:rPr>
        <w:t>, tales como: fuentes aceptables, preferencia de mecanismos (becas, fondos internos</w:t>
      </w:r>
      <w:r w:rsidR="007F19B9">
        <w:rPr>
          <w:rFonts w:cs="Arial"/>
          <w:szCs w:val="20"/>
        </w:rPr>
        <w:t xml:space="preserve"> y externos</w:t>
      </w:r>
      <w:r w:rsidRPr="00E829D0">
        <w:rPr>
          <w:rFonts w:cs="Arial"/>
          <w:szCs w:val="20"/>
        </w:rPr>
        <w:t>, convenios industria-gobierno, etc).</w:t>
      </w:r>
    </w:p>
    <w:p w14:paraId="617B1B7F" w14:textId="77777777" w:rsidR="002F354E" w:rsidRPr="00EF31DA" w:rsidRDefault="002F354E" w:rsidP="002F354E">
      <w:pPr>
        <w:rPr>
          <w:b/>
          <w:bCs/>
        </w:rPr>
      </w:pPr>
      <w:r w:rsidRPr="00EF31DA">
        <w:rPr>
          <w:b/>
          <w:bCs/>
        </w:rPr>
        <w:t>2.1. Instrumentos y recolección de datos</w:t>
      </w:r>
    </w:p>
    <w:p w14:paraId="4ADAD098" w14:textId="7EF5DF2F" w:rsidR="002F354E" w:rsidRPr="00EF31DA" w:rsidRDefault="002F354E" w:rsidP="002F354E">
      <w:pPr>
        <w:rPr>
          <w:rFonts w:cs="Arial"/>
          <w:szCs w:val="20"/>
        </w:rPr>
      </w:pPr>
      <w:r w:rsidRPr="00EF31DA">
        <w:rPr>
          <w:rFonts w:cs="Arial"/>
          <w:szCs w:val="20"/>
        </w:rPr>
        <w:t>Cua</w:t>
      </w:r>
      <w:r w:rsidR="00781DAA">
        <w:rPr>
          <w:rFonts w:cs="Arial"/>
          <w:szCs w:val="20"/>
        </w:rPr>
        <w:t>ntitativo: una e</w:t>
      </w:r>
      <w:r w:rsidRPr="00EF31DA">
        <w:rPr>
          <w:rFonts w:cs="Arial"/>
          <w:szCs w:val="20"/>
        </w:rPr>
        <w:t xml:space="preserve">ncuesta estructurada en </w:t>
      </w:r>
      <w:r w:rsidRPr="00EF31DA">
        <w:rPr>
          <w:rFonts w:cs="Arial"/>
          <w:i/>
          <w:iCs/>
          <w:szCs w:val="20"/>
        </w:rPr>
        <w:t>Google Forms</w:t>
      </w:r>
      <w:r w:rsidR="00781DAA">
        <w:rPr>
          <w:rFonts w:cs="Arial"/>
          <w:i/>
          <w:iCs/>
          <w:szCs w:val="20"/>
        </w:rPr>
        <w:t>,</w:t>
      </w:r>
      <w:r w:rsidR="00781DAA">
        <w:rPr>
          <w:rFonts w:cs="Arial"/>
          <w:szCs w:val="20"/>
        </w:rPr>
        <w:t xml:space="preserve"> la cual </w:t>
      </w:r>
      <w:r w:rsidRPr="00EF31DA">
        <w:rPr>
          <w:rFonts w:cs="Arial"/>
          <w:szCs w:val="20"/>
        </w:rPr>
        <w:t xml:space="preserve">contienen secciones como consentimiento informado; datos sociodemográficos; </w:t>
      </w:r>
      <w:r w:rsidR="00E829D0">
        <w:rPr>
          <w:rFonts w:cs="Arial"/>
          <w:szCs w:val="20"/>
        </w:rPr>
        <w:t xml:space="preserve">secciones con preguntas tipo </w:t>
      </w:r>
      <w:r w:rsidRPr="00EF31DA">
        <w:rPr>
          <w:rFonts w:cs="Arial"/>
          <w:szCs w:val="20"/>
        </w:rPr>
        <w:t>escala</w:t>
      </w:r>
      <w:r w:rsidR="00E829D0">
        <w:rPr>
          <w:rFonts w:cs="Arial"/>
          <w:szCs w:val="20"/>
        </w:rPr>
        <w:t xml:space="preserve"> de</w:t>
      </w:r>
      <w:r w:rsidRPr="00EF31DA">
        <w:rPr>
          <w:rFonts w:cs="Arial"/>
          <w:szCs w:val="20"/>
        </w:rPr>
        <w:t xml:space="preserve"> Likert sobre percepciones y actitudes; preguntas cerradas</w:t>
      </w:r>
      <w:r w:rsidR="00812EC0">
        <w:rPr>
          <w:rFonts w:cs="Arial"/>
          <w:szCs w:val="20"/>
        </w:rPr>
        <w:t xml:space="preserve"> y abiertas</w:t>
      </w:r>
      <w:r w:rsidR="00E829D0">
        <w:rPr>
          <w:rFonts w:cs="Arial"/>
          <w:szCs w:val="20"/>
        </w:rPr>
        <w:t xml:space="preserve">; sobre </w:t>
      </w:r>
      <w:r w:rsidRPr="00EF31DA">
        <w:rPr>
          <w:rFonts w:cs="Arial"/>
          <w:szCs w:val="20"/>
        </w:rPr>
        <w:t>prácticas</w:t>
      </w:r>
      <w:r w:rsidR="00E829D0">
        <w:rPr>
          <w:rFonts w:cs="Arial"/>
          <w:szCs w:val="20"/>
        </w:rPr>
        <w:t xml:space="preserve"> de uso de IA;</w:t>
      </w:r>
      <w:r w:rsidRPr="00EF31DA">
        <w:rPr>
          <w:rFonts w:cs="Arial"/>
          <w:szCs w:val="20"/>
        </w:rPr>
        <w:t xml:space="preserve"> conocimiento de políticas </w:t>
      </w:r>
      <w:r w:rsidR="00E829D0">
        <w:rPr>
          <w:rFonts w:cs="Arial"/>
          <w:szCs w:val="20"/>
        </w:rPr>
        <w:t xml:space="preserve">uso </w:t>
      </w:r>
      <w:r w:rsidRPr="00EF31DA">
        <w:rPr>
          <w:rFonts w:cs="Arial"/>
          <w:szCs w:val="20"/>
        </w:rPr>
        <w:t xml:space="preserve">de </w:t>
      </w:r>
      <w:r w:rsidRPr="009014F8">
        <w:rPr>
          <w:rFonts w:cs="Arial"/>
          <w:szCs w:val="20"/>
        </w:rPr>
        <w:t>datos</w:t>
      </w:r>
      <w:r w:rsidR="00E829D0">
        <w:rPr>
          <w:rFonts w:cs="Arial"/>
          <w:szCs w:val="20"/>
        </w:rPr>
        <w:t xml:space="preserve"> personales</w:t>
      </w:r>
      <w:r w:rsidR="00781DAA">
        <w:rPr>
          <w:rFonts w:cs="Arial"/>
          <w:szCs w:val="20"/>
        </w:rPr>
        <w:t xml:space="preserve"> y </w:t>
      </w:r>
      <w:r w:rsidR="00812EC0">
        <w:rPr>
          <w:rFonts w:cs="Arial"/>
          <w:szCs w:val="20"/>
        </w:rPr>
        <w:t>cuestionamientos</w:t>
      </w:r>
      <w:r w:rsidRPr="00EF31DA">
        <w:rPr>
          <w:rFonts w:cs="Arial"/>
          <w:szCs w:val="20"/>
        </w:rPr>
        <w:t xml:space="preserve"> sobre financiamiento</w:t>
      </w:r>
      <w:r w:rsidR="00812EC0">
        <w:rPr>
          <w:rFonts w:cs="Arial"/>
          <w:szCs w:val="20"/>
        </w:rPr>
        <w:t xml:space="preserve"> económico relacionado </w:t>
      </w:r>
      <w:r w:rsidR="00781DAA">
        <w:rPr>
          <w:rFonts w:cs="Arial"/>
          <w:szCs w:val="20"/>
        </w:rPr>
        <w:t>con los proyectos a futuro de</w:t>
      </w:r>
      <w:r w:rsidR="00812EC0">
        <w:rPr>
          <w:rFonts w:cs="Arial"/>
          <w:szCs w:val="20"/>
        </w:rPr>
        <w:t xml:space="preserve"> investigación</w:t>
      </w:r>
      <w:r w:rsidR="00781DAA">
        <w:rPr>
          <w:rFonts w:cs="Arial"/>
          <w:szCs w:val="20"/>
        </w:rPr>
        <w:t xml:space="preserve"> en IA</w:t>
      </w:r>
      <w:r w:rsidRPr="00EF31DA">
        <w:rPr>
          <w:rFonts w:cs="Arial"/>
          <w:szCs w:val="20"/>
        </w:rPr>
        <w:t xml:space="preserve">. </w:t>
      </w:r>
      <w:r w:rsidR="00781DAA">
        <w:rPr>
          <w:rFonts w:cs="Arial"/>
          <w:szCs w:val="20"/>
        </w:rPr>
        <w:t xml:space="preserve">Para la </w:t>
      </w:r>
      <w:r w:rsidR="00812EC0">
        <w:rPr>
          <w:rFonts w:cs="Arial"/>
          <w:szCs w:val="20"/>
        </w:rPr>
        <w:t>v</w:t>
      </w:r>
      <w:r w:rsidRPr="00EF31DA">
        <w:rPr>
          <w:rFonts w:cs="Arial"/>
          <w:szCs w:val="20"/>
        </w:rPr>
        <w:t>alidación</w:t>
      </w:r>
      <w:r w:rsidR="00781DAA">
        <w:rPr>
          <w:rFonts w:cs="Arial"/>
          <w:szCs w:val="20"/>
        </w:rPr>
        <w:t xml:space="preserve"> de esta encuesta,</w:t>
      </w:r>
      <w:r w:rsidRPr="00EF31DA">
        <w:rPr>
          <w:rFonts w:cs="Arial"/>
          <w:szCs w:val="20"/>
        </w:rPr>
        <w:t xml:space="preserve"> se consultó con expertos en el tema para poder evaluar las respuestas con claridad y consistencia mediante el alfa de </w:t>
      </w:r>
      <w:r w:rsidRPr="00EF31DA">
        <w:rPr>
          <w:rFonts w:cs="Arial"/>
          <w:i/>
          <w:iCs/>
          <w:szCs w:val="20"/>
        </w:rPr>
        <w:t>Cronbach</w:t>
      </w:r>
      <w:r w:rsidRPr="00EF31DA">
        <w:rPr>
          <w:rFonts w:cs="Arial"/>
          <w:szCs w:val="20"/>
        </w:rPr>
        <w:t xml:space="preserve">, </w:t>
      </w:r>
      <w:r w:rsidR="00F9632B">
        <w:rPr>
          <w:rFonts w:cs="Arial"/>
          <w:szCs w:val="20"/>
        </w:rPr>
        <w:t>que se encarga de medir</w:t>
      </w:r>
      <w:r w:rsidRPr="00EF31DA">
        <w:rPr>
          <w:rFonts w:cs="Arial"/>
          <w:szCs w:val="20"/>
        </w:rPr>
        <w:t xml:space="preserve"> la </w:t>
      </w:r>
      <w:r w:rsidR="00122176">
        <w:rPr>
          <w:rFonts w:cs="Arial"/>
          <w:szCs w:val="20"/>
        </w:rPr>
        <w:t>solidez</w:t>
      </w:r>
      <w:r w:rsidRPr="00EF31DA">
        <w:rPr>
          <w:rFonts w:cs="Arial"/>
          <w:szCs w:val="20"/>
        </w:rPr>
        <w:t xml:space="preserve"> de los ítems generados </w:t>
      </w:r>
      <w:r w:rsidR="00F9632B">
        <w:rPr>
          <w:rFonts w:cs="Arial"/>
          <w:szCs w:val="20"/>
        </w:rPr>
        <w:t>por las preguntas dentro de</w:t>
      </w:r>
      <w:r w:rsidRPr="00EF31DA">
        <w:rPr>
          <w:rFonts w:cs="Arial"/>
          <w:szCs w:val="20"/>
        </w:rPr>
        <w:t xml:space="preserve"> una investigación.</w:t>
      </w:r>
    </w:p>
    <w:p w14:paraId="478141EB" w14:textId="77777777" w:rsidR="002F354E" w:rsidRPr="00EF31DA" w:rsidRDefault="002F354E" w:rsidP="002F354E">
      <w:pPr>
        <w:rPr>
          <w:rFonts w:cs="Arial"/>
          <w:szCs w:val="20"/>
        </w:rPr>
      </w:pPr>
      <w:r w:rsidRPr="00EF31DA">
        <w:rPr>
          <w:rFonts w:cs="Arial"/>
          <w:szCs w:val="20"/>
        </w:rPr>
        <w:t xml:space="preserve">Cualitativo — Guía de entrevista semiestructurada a través de </w:t>
      </w:r>
      <w:r w:rsidRPr="00EF31DA">
        <w:rPr>
          <w:rFonts w:cs="Arial"/>
          <w:i/>
          <w:iCs/>
          <w:szCs w:val="20"/>
        </w:rPr>
        <w:t>Zoom</w:t>
      </w:r>
      <w:r w:rsidRPr="00EF31DA">
        <w:rPr>
          <w:rFonts w:cs="Arial"/>
          <w:szCs w:val="20"/>
        </w:rPr>
        <w:t xml:space="preserve"> en grupos focales con temas como experiencias concretas con IA, casos de riesgo/beneficio, apuntes generados por entrevistas, percepciones sobre privacidad y ética, propuestas de regulación y financiación.</w:t>
      </w:r>
    </w:p>
    <w:p w14:paraId="44CAA106" w14:textId="77777777" w:rsidR="002F354E" w:rsidRPr="00EF31DA" w:rsidRDefault="002F354E" w:rsidP="002F354E">
      <w:pPr>
        <w:rPr>
          <w:b/>
          <w:bCs/>
        </w:rPr>
      </w:pPr>
      <w:r w:rsidRPr="00EF31DA">
        <w:rPr>
          <w:b/>
          <w:bCs/>
        </w:rPr>
        <w:t>2.2. Procedimiento</w:t>
      </w:r>
    </w:p>
    <w:p w14:paraId="1E93F3A8" w14:textId="39F44A34" w:rsidR="008D49F2" w:rsidRPr="00AA553E" w:rsidRDefault="004863EB" w:rsidP="002F354E">
      <w:pPr>
        <w:rPr>
          <w:rFonts w:cs="Arial"/>
          <w:szCs w:val="20"/>
        </w:rPr>
      </w:pPr>
      <w:r>
        <w:rPr>
          <w:rFonts w:cs="Arial"/>
          <w:szCs w:val="20"/>
        </w:rPr>
        <w:t>El p</w:t>
      </w:r>
      <w:r w:rsidR="002F354E" w:rsidRPr="00EF31DA">
        <w:rPr>
          <w:rFonts w:cs="Arial"/>
          <w:szCs w:val="20"/>
        </w:rPr>
        <w:t xml:space="preserve">rocedimiento de </w:t>
      </w:r>
      <w:r w:rsidR="00AA553E">
        <w:rPr>
          <w:rFonts w:cs="Arial"/>
          <w:szCs w:val="20"/>
        </w:rPr>
        <w:t xml:space="preserve">suministro, </w:t>
      </w:r>
      <w:r>
        <w:rPr>
          <w:rFonts w:cs="Arial"/>
          <w:szCs w:val="20"/>
        </w:rPr>
        <w:t xml:space="preserve">asignación y </w:t>
      </w:r>
      <w:r w:rsidR="002F354E" w:rsidRPr="00EF31DA">
        <w:rPr>
          <w:rFonts w:cs="Arial"/>
          <w:szCs w:val="20"/>
        </w:rPr>
        <w:t xml:space="preserve">aplicación de encuestas, recolección e interpretación de datos se </w:t>
      </w:r>
      <w:r>
        <w:rPr>
          <w:rFonts w:cs="Arial"/>
          <w:szCs w:val="20"/>
        </w:rPr>
        <w:t xml:space="preserve">llevó a cabo </w:t>
      </w:r>
      <w:r w:rsidR="002F354E" w:rsidRPr="00EF31DA">
        <w:rPr>
          <w:rFonts w:cs="Arial"/>
          <w:szCs w:val="20"/>
        </w:rPr>
        <w:t>como a continuación de describe: 1). Aprobación</w:t>
      </w:r>
      <w:r w:rsidR="00AA553E">
        <w:rPr>
          <w:rFonts w:cs="Arial"/>
          <w:szCs w:val="20"/>
        </w:rPr>
        <w:t xml:space="preserve"> </w:t>
      </w:r>
      <w:r w:rsidR="002F354E" w:rsidRPr="00EF31DA">
        <w:rPr>
          <w:rFonts w:cs="Arial"/>
          <w:szCs w:val="20"/>
        </w:rPr>
        <w:t xml:space="preserve">ética institucional y </w:t>
      </w:r>
      <w:r w:rsidR="00AA553E">
        <w:rPr>
          <w:rFonts w:cs="Arial"/>
          <w:szCs w:val="20"/>
        </w:rPr>
        <w:t>modelo</w:t>
      </w:r>
      <w:r w:rsidR="002F354E" w:rsidRPr="00EF31DA">
        <w:rPr>
          <w:rFonts w:cs="Arial"/>
          <w:szCs w:val="20"/>
        </w:rPr>
        <w:t xml:space="preserve"> de consentimiento informado, 2) </w:t>
      </w:r>
      <w:r>
        <w:rPr>
          <w:rFonts w:cs="Arial"/>
          <w:szCs w:val="20"/>
        </w:rPr>
        <w:t>A</w:t>
      </w:r>
      <w:r w:rsidR="002F354E" w:rsidRPr="00EF31DA">
        <w:rPr>
          <w:rFonts w:cs="Arial"/>
          <w:szCs w:val="20"/>
        </w:rPr>
        <w:t xml:space="preserve">daptación y validación piloto de instrumentos, 3) </w:t>
      </w:r>
      <w:r>
        <w:rPr>
          <w:rFonts w:cs="Arial"/>
          <w:szCs w:val="20"/>
        </w:rPr>
        <w:t>R</w:t>
      </w:r>
      <w:r w:rsidR="002F354E" w:rsidRPr="00EF31DA">
        <w:rPr>
          <w:rFonts w:cs="Arial"/>
          <w:szCs w:val="20"/>
        </w:rPr>
        <w:t xml:space="preserve">ecolección cuantitativa a encuesta en </w:t>
      </w:r>
      <w:r w:rsidR="002F354E" w:rsidRPr="00EF31DA">
        <w:rPr>
          <w:rFonts w:cs="Arial"/>
          <w:i/>
          <w:iCs/>
          <w:szCs w:val="20"/>
        </w:rPr>
        <w:t>Google Forms</w:t>
      </w:r>
      <w:r>
        <w:rPr>
          <w:rFonts w:cs="Arial"/>
          <w:szCs w:val="20"/>
        </w:rPr>
        <w:t xml:space="preserve">, </w:t>
      </w:r>
      <w:r w:rsidR="002F354E" w:rsidRPr="00EF31DA">
        <w:rPr>
          <w:rFonts w:cs="Arial"/>
          <w:szCs w:val="20"/>
        </w:rPr>
        <w:t xml:space="preserve">distribuida vía correo electrónico y </w:t>
      </w:r>
      <w:r>
        <w:rPr>
          <w:rFonts w:cs="Arial"/>
          <w:szCs w:val="20"/>
        </w:rPr>
        <w:t xml:space="preserve">a través de número telefónico en </w:t>
      </w:r>
      <w:r w:rsidRPr="004863EB">
        <w:rPr>
          <w:rFonts w:cs="Arial"/>
          <w:i/>
          <w:iCs/>
          <w:szCs w:val="20"/>
        </w:rPr>
        <w:t>smartphones</w:t>
      </w:r>
      <w:r>
        <w:rPr>
          <w:rFonts w:cs="Arial"/>
          <w:szCs w:val="20"/>
        </w:rPr>
        <w:t xml:space="preserve"> vía aplicación </w:t>
      </w:r>
      <w:r w:rsidR="002F354E" w:rsidRPr="00EF31DA">
        <w:rPr>
          <w:rFonts w:cs="Arial"/>
          <w:i/>
          <w:iCs/>
          <w:szCs w:val="20"/>
        </w:rPr>
        <w:t>Whatsapp</w:t>
      </w:r>
      <w:r w:rsidR="002F354E" w:rsidRPr="00EF31DA">
        <w:rPr>
          <w:rFonts w:cs="Arial"/>
          <w:szCs w:val="20"/>
        </w:rPr>
        <w:t xml:space="preserve">; 4. </w:t>
      </w:r>
      <w:r>
        <w:rPr>
          <w:rFonts w:cs="Arial"/>
          <w:szCs w:val="20"/>
        </w:rPr>
        <w:t>Recopilación de datos</w:t>
      </w:r>
      <w:r w:rsidR="002F354E" w:rsidRPr="00EF31DA">
        <w:rPr>
          <w:rFonts w:cs="Arial"/>
          <w:szCs w:val="20"/>
        </w:rPr>
        <w:t xml:space="preserve"> cualitativ</w:t>
      </w:r>
      <w:r>
        <w:rPr>
          <w:rFonts w:cs="Arial"/>
          <w:szCs w:val="20"/>
        </w:rPr>
        <w:t>os</w:t>
      </w:r>
      <w:r w:rsidR="002F354E" w:rsidRPr="00EF31DA">
        <w:rPr>
          <w:rFonts w:cs="Arial"/>
          <w:szCs w:val="20"/>
        </w:rPr>
        <w:t xml:space="preserve"> por medio de entrevistas a través de </w:t>
      </w:r>
      <w:r w:rsidR="002F354E" w:rsidRPr="00EF31DA">
        <w:rPr>
          <w:rFonts w:cs="Arial"/>
          <w:i/>
          <w:iCs/>
          <w:szCs w:val="20"/>
        </w:rPr>
        <w:t>Zoom</w:t>
      </w:r>
      <w:r w:rsidR="002F354E" w:rsidRPr="00EF31DA">
        <w:rPr>
          <w:rFonts w:cs="Arial"/>
          <w:szCs w:val="20"/>
        </w:rPr>
        <w:t xml:space="preserve"> y grupos focales con muestreo intencional. Por </w:t>
      </w:r>
      <w:r>
        <w:rPr>
          <w:rFonts w:cs="Arial"/>
          <w:szCs w:val="20"/>
        </w:rPr>
        <w:t>ú</w:t>
      </w:r>
      <w:r w:rsidR="002F354E" w:rsidRPr="00EF31DA">
        <w:rPr>
          <w:rFonts w:cs="Arial"/>
          <w:szCs w:val="20"/>
        </w:rPr>
        <w:t>ltim</w:t>
      </w:r>
      <w:r>
        <w:rPr>
          <w:rFonts w:cs="Arial"/>
          <w:szCs w:val="20"/>
        </w:rPr>
        <w:t>o</w:t>
      </w:r>
      <w:r w:rsidR="002F354E" w:rsidRPr="00EF31DA">
        <w:rPr>
          <w:rFonts w:cs="Arial"/>
          <w:szCs w:val="20"/>
        </w:rPr>
        <w:t>, un análisis por separado y posterior triangulación de los datos e interpretación de resultados</w:t>
      </w:r>
      <w:r w:rsidR="008D49F2" w:rsidRPr="00217644">
        <w:t>.</w:t>
      </w:r>
    </w:p>
    <w:p w14:paraId="2CF72376" w14:textId="77777777" w:rsidR="008D49F2" w:rsidRPr="00217644" w:rsidRDefault="008D49F2" w:rsidP="008D49F2">
      <w:pPr>
        <w:pStyle w:val="Ttulo1"/>
        <w:rPr>
          <w:lang w:val="es-MX"/>
        </w:rPr>
      </w:pPr>
      <w:r w:rsidRPr="00217644">
        <w:rPr>
          <w:lang w:val="es-MX"/>
        </w:rPr>
        <w:t>RESULTADOS</w:t>
      </w:r>
    </w:p>
    <w:p w14:paraId="12C65061" w14:textId="23CD1D19" w:rsidR="00540EE1" w:rsidRDefault="009E74D3" w:rsidP="009E74D3">
      <w:pPr>
        <w:rPr>
          <w:rFonts w:cs="Arial"/>
          <w:szCs w:val="20"/>
        </w:rPr>
      </w:pPr>
      <w:r w:rsidRPr="00EF31DA">
        <w:rPr>
          <w:rFonts w:cs="Arial"/>
          <w:szCs w:val="20"/>
        </w:rPr>
        <w:t>De las siguientes respuestas enmarcadas en este apartado que hacen referencia al punto 2.1, se resaltan l</w:t>
      </w:r>
      <w:r w:rsidR="00540EE1">
        <w:rPr>
          <w:rFonts w:cs="Arial"/>
          <w:szCs w:val="20"/>
        </w:rPr>
        <w:t>as</w:t>
      </w:r>
      <w:r w:rsidRPr="00EF31DA">
        <w:rPr>
          <w:rFonts w:cs="Arial"/>
          <w:szCs w:val="20"/>
        </w:rPr>
        <w:t xml:space="preserve"> que hacen alusión a la posible creación de un</w:t>
      </w:r>
      <w:r w:rsidR="000A611B">
        <w:rPr>
          <w:rFonts w:cs="Arial"/>
          <w:szCs w:val="20"/>
        </w:rPr>
        <w:t xml:space="preserve"> marco normativo que dé</w:t>
      </w:r>
      <w:r w:rsidRPr="00EF31DA">
        <w:rPr>
          <w:rFonts w:cs="Arial"/>
          <w:szCs w:val="20"/>
        </w:rPr>
        <w:t xml:space="preserve"> pie </w:t>
      </w:r>
      <w:r w:rsidR="00540EE1">
        <w:rPr>
          <w:rFonts w:cs="Arial"/>
          <w:szCs w:val="20"/>
        </w:rPr>
        <w:t>al uso</w:t>
      </w:r>
      <w:r w:rsidR="00540EE1" w:rsidRPr="00EF31DA">
        <w:rPr>
          <w:rFonts w:cs="Arial"/>
          <w:szCs w:val="20"/>
        </w:rPr>
        <w:t xml:space="preserve"> </w:t>
      </w:r>
      <w:r w:rsidR="00540EE1">
        <w:rPr>
          <w:rFonts w:cs="Arial"/>
          <w:szCs w:val="20"/>
        </w:rPr>
        <w:t>regulado de manera paulatina de la IA como herramienta auxiliar en algunas asignaturas de educación superior de</w:t>
      </w:r>
      <w:r w:rsidR="00540EE1" w:rsidRPr="00EF31DA">
        <w:rPr>
          <w:rFonts w:cs="Arial"/>
          <w:szCs w:val="20"/>
        </w:rPr>
        <w:t xml:space="preserve"> la Universidad Autónoma de Sinaloa</w:t>
      </w:r>
      <w:r w:rsidR="00780666">
        <w:rPr>
          <w:rFonts w:cs="Arial"/>
          <w:szCs w:val="20"/>
        </w:rPr>
        <w:t>.</w:t>
      </w:r>
    </w:p>
    <w:p w14:paraId="7C0B8843" w14:textId="5959AE70" w:rsidR="009E74D3" w:rsidRPr="00EF31DA" w:rsidRDefault="009E74D3" w:rsidP="009E74D3">
      <w:pPr>
        <w:rPr>
          <w:rFonts w:cs="Arial"/>
          <w:szCs w:val="20"/>
        </w:rPr>
      </w:pPr>
      <w:r w:rsidRPr="00EF31DA">
        <w:rPr>
          <w:rFonts w:cs="Arial"/>
          <w:szCs w:val="20"/>
        </w:rPr>
        <w:t xml:space="preserve"> </w:t>
      </w:r>
    </w:p>
    <w:p w14:paraId="61777A7C" w14:textId="74FF7F50" w:rsidR="009E74D3" w:rsidRPr="00EF31DA" w:rsidRDefault="009E74D3" w:rsidP="009E74D3">
      <w:pPr>
        <w:rPr>
          <w:rFonts w:cs="Arial"/>
          <w:szCs w:val="20"/>
        </w:rPr>
      </w:pPr>
      <w:r w:rsidRPr="00EF31DA">
        <w:rPr>
          <w:rFonts w:cs="Arial"/>
          <w:szCs w:val="20"/>
        </w:rPr>
        <w:t>Sobre los datos demográficos</w:t>
      </w:r>
      <w:r w:rsidR="00D14F8F">
        <w:rPr>
          <w:rFonts w:cs="Arial"/>
          <w:szCs w:val="20"/>
        </w:rPr>
        <w:t xml:space="preserve"> en los que se encuentran </w:t>
      </w:r>
      <w:r w:rsidRPr="00EF31DA">
        <w:rPr>
          <w:rFonts w:cs="Arial"/>
          <w:szCs w:val="20"/>
        </w:rPr>
        <w:t>edad, grado de estudios y su rol en la institución donde toman sus clases, se describen en la Tabla 1.</w:t>
      </w:r>
    </w:p>
    <w:p w14:paraId="3FA2C289" w14:textId="77777777" w:rsidR="009E74D3" w:rsidRPr="00EF31DA" w:rsidRDefault="009E74D3" w:rsidP="009E74D3">
      <w:pPr>
        <w:rPr>
          <w:rFonts w:cs="Arial"/>
          <w:szCs w:val="20"/>
        </w:rPr>
      </w:pPr>
    </w:p>
    <w:p w14:paraId="620DD34A" w14:textId="77777777" w:rsidR="009E74D3" w:rsidRPr="00EF31DA" w:rsidRDefault="009E74D3" w:rsidP="009E74D3">
      <w:pPr>
        <w:rPr>
          <w:rFonts w:cs="Arial"/>
          <w:szCs w:val="20"/>
        </w:rPr>
      </w:pPr>
    </w:p>
    <w:p w14:paraId="476FAFB3" w14:textId="75CC6041" w:rsidR="009E74D3" w:rsidRPr="00EF31DA" w:rsidRDefault="009E74D3" w:rsidP="009E74D3">
      <w:pPr>
        <w:pStyle w:val="Descripcin"/>
        <w:keepNext/>
        <w:rPr>
          <w:rFonts w:cs="Arial"/>
        </w:rPr>
      </w:pPr>
      <w:r w:rsidRPr="00EF31DA">
        <w:rPr>
          <w:rFonts w:cs="Arial"/>
        </w:rPr>
        <w:t xml:space="preserve">Tabla </w:t>
      </w:r>
      <w:r w:rsidRPr="00EF31DA">
        <w:rPr>
          <w:rFonts w:cs="Arial"/>
        </w:rPr>
        <w:fldChar w:fldCharType="begin"/>
      </w:r>
      <w:r w:rsidRPr="00EF31DA">
        <w:rPr>
          <w:rFonts w:cs="Arial"/>
        </w:rPr>
        <w:instrText xml:space="preserve"> SEQ Tabla \* ARABIC </w:instrText>
      </w:r>
      <w:r w:rsidRPr="00EF31DA">
        <w:rPr>
          <w:rFonts w:cs="Arial"/>
        </w:rPr>
        <w:fldChar w:fldCharType="separate"/>
      </w:r>
      <w:r w:rsidRPr="00EF31DA">
        <w:rPr>
          <w:rFonts w:cs="Arial"/>
        </w:rPr>
        <w:t>1</w:t>
      </w:r>
      <w:r w:rsidRPr="00EF31DA">
        <w:rPr>
          <w:rFonts w:cs="Arial"/>
        </w:rPr>
        <w:fldChar w:fldCharType="end"/>
      </w:r>
      <w:r w:rsidRPr="00EF31DA">
        <w:rPr>
          <w:rFonts w:cs="Arial"/>
        </w:rPr>
        <w:t>. Datos demográficos de encuestados. Elaboración propia.</w:t>
      </w: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82"/>
        <w:gridCol w:w="2595"/>
        <w:gridCol w:w="1417"/>
      </w:tblGrid>
      <w:tr w:rsidR="009E74D3" w:rsidRPr="00EF31DA" w14:paraId="4D27D1D0" w14:textId="77777777" w:rsidTr="00122176">
        <w:trPr>
          <w:trHeight w:val="344"/>
          <w:jc w:val="center"/>
        </w:trPr>
        <w:tc>
          <w:tcPr>
            <w:tcW w:w="0" w:type="auto"/>
            <w:vMerge w:val="restart"/>
            <w:tcBorders>
              <w:top w:val="single" w:sz="4" w:space="0" w:color="auto"/>
              <w:left w:val="single" w:sz="4" w:space="0" w:color="auto"/>
            </w:tcBorders>
            <w:textDirection w:val="btLr"/>
            <w:vAlign w:val="center"/>
          </w:tcPr>
          <w:p w14:paraId="22B43C7F" w14:textId="77777777" w:rsidR="009E74D3" w:rsidRPr="00EF31DA" w:rsidRDefault="009E74D3" w:rsidP="00075A51">
            <w:pPr>
              <w:spacing w:before="0" w:after="0"/>
              <w:ind w:left="113" w:right="113"/>
              <w:jc w:val="center"/>
              <w:rPr>
                <w:rFonts w:cs="Arial"/>
                <w:szCs w:val="20"/>
              </w:rPr>
            </w:pPr>
            <w:r w:rsidRPr="00EF31DA">
              <w:rPr>
                <w:rFonts w:cs="Arial"/>
                <w:sz w:val="18"/>
                <w:szCs w:val="18"/>
              </w:rPr>
              <w:t>Edad (rango)</w:t>
            </w:r>
          </w:p>
        </w:tc>
        <w:tc>
          <w:tcPr>
            <w:tcW w:w="0" w:type="auto"/>
            <w:tcBorders>
              <w:top w:val="single" w:sz="4" w:space="0" w:color="auto"/>
            </w:tcBorders>
          </w:tcPr>
          <w:p w14:paraId="77819F23" w14:textId="77777777" w:rsidR="009E74D3" w:rsidRPr="00EF31DA" w:rsidRDefault="009E74D3" w:rsidP="00075A51">
            <w:pPr>
              <w:spacing w:before="0" w:after="0"/>
              <w:jc w:val="center"/>
              <w:rPr>
                <w:rFonts w:cs="Arial"/>
                <w:szCs w:val="20"/>
              </w:rPr>
            </w:pPr>
            <w:r w:rsidRPr="00EF31DA">
              <w:rPr>
                <w:rFonts w:cs="Arial"/>
                <w:szCs w:val="20"/>
              </w:rPr>
              <w:t>21-25</w:t>
            </w:r>
          </w:p>
        </w:tc>
        <w:tc>
          <w:tcPr>
            <w:tcW w:w="0" w:type="auto"/>
            <w:tcBorders>
              <w:top w:val="single" w:sz="4" w:space="0" w:color="auto"/>
              <w:right w:val="single" w:sz="4" w:space="0" w:color="auto"/>
            </w:tcBorders>
          </w:tcPr>
          <w:p w14:paraId="42C2FB19" w14:textId="77777777" w:rsidR="009E74D3" w:rsidRPr="00EF31DA" w:rsidRDefault="009E74D3" w:rsidP="00075A51">
            <w:pPr>
              <w:spacing w:before="0" w:after="0"/>
              <w:jc w:val="center"/>
              <w:rPr>
                <w:rFonts w:cs="Arial"/>
                <w:szCs w:val="20"/>
              </w:rPr>
            </w:pPr>
            <w:r w:rsidRPr="00EF31DA">
              <w:rPr>
                <w:rFonts w:cs="Arial"/>
                <w:szCs w:val="20"/>
              </w:rPr>
              <w:t>14 (7.95%)</w:t>
            </w:r>
          </w:p>
        </w:tc>
      </w:tr>
      <w:tr w:rsidR="009E74D3" w:rsidRPr="00EF31DA" w14:paraId="1DAD8714" w14:textId="77777777" w:rsidTr="00122176">
        <w:trPr>
          <w:jc w:val="center"/>
        </w:trPr>
        <w:tc>
          <w:tcPr>
            <w:tcW w:w="0" w:type="auto"/>
            <w:vMerge/>
            <w:tcBorders>
              <w:left w:val="single" w:sz="4" w:space="0" w:color="auto"/>
            </w:tcBorders>
          </w:tcPr>
          <w:p w14:paraId="0BA8E957" w14:textId="77777777" w:rsidR="009E74D3" w:rsidRPr="00EF31DA" w:rsidRDefault="009E74D3" w:rsidP="00075A51">
            <w:pPr>
              <w:spacing w:before="0" w:after="0"/>
              <w:rPr>
                <w:rFonts w:cs="Arial"/>
                <w:szCs w:val="20"/>
              </w:rPr>
            </w:pPr>
          </w:p>
        </w:tc>
        <w:tc>
          <w:tcPr>
            <w:tcW w:w="0" w:type="auto"/>
          </w:tcPr>
          <w:p w14:paraId="6A0C5ABC" w14:textId="77777777" w:rsidR="009E74D3" w:rsidRPr="00EF31DA" w:rsidRDefault="009E74D3" w:rsidP="00075A51">
            <w:pPr>
              <w:spacing w:before="0" w:after="0"/>
              <w:jc w:val="center"/>
              <w:rPr>
                <w:rFonts w:cs="Arial"/>
                <w:szCs w:val="20"/>
              </w:rPr>
            </w:pPr>
            <w:r w:rsidRPr="00EF31DA">
              <w:rPr>
                <w:rFonts w:cs="Arial"/>
                <w:szCs w:val="20"/>
              </w:rPr>
              <w:t>26-30</w:t>
            </w:r>
          </w:p>
        </w:tc>
        <w:tc>
          <w:tcPr>
            <w:tcW w:w="0" w:type="auto"/>
            <w:tcBorders>
              <w:right w:val="single" w:sz="4" w:space="0" w:color="auto"/>
            </w:tcBorders>
          </w:tcPr>
          <w:p w14:paraId="7701DDF9" w14:textId="77777777" w:rsidR="009E74D3" w:rsidRPr="00EF31DA" w:rsidRDefault="009E74D3" w:rsidP="00075A51">
            <w:pPr>
              <w:spacing w:before="0" w:after="0"/>
              <w:jc w:val="center"/>
              <w:rPr>
                <w:rFonts w:cs="Arial"/>
                <w:szCs w:val="20"/>
              </w:rPr>
            </w:pPr>
            <w:r w:rsidRPr="00EF31DA">
              <w:rPr>
                <w:rFonts w:cs="Arial"/>
                <w:szCs w:val="20"/>
              </w:rPr>
              <w:t>43 (24.43%)</w:t>
            </w:r>
          </w:p>
        </w:tc>
      </w:tr>
      <w:tr w:rsidR="009E74D3" w:rsidRPr="00EF31DA" w14:paraId="2CFD6D70" w14:textId="77777777" w:rsidTr="00122176">
        <w:trPr>
          <w:jc w:val="center"/>
        </w:trPr>
        <w:tc>
          <w:tcPr>
            <w:tcW w:w="0" w:type="auto"/>
            <w:vMerge/>
            <w:tcBorders>
              <w:left w:val="single" w:sz="4" w:space="0" w:color="auto"/>
            </w:tcBorders>
          </w:tcPr>
          <w:p w14:paraId="2523DA37" w14:textId="77777777" w:rsidR="009E74D3" w:rsidRPr="00EF31DA" w:rsidRDefault="009E74D3" w:rsidP="00075A51">
            <w:pPr>
              <w:spacing w:before="0" w:after="0"/>
              <w:rPr>
                <w:rFonts w:cs="Arial"/>
                <w:sz w:val="18"/>
                <w:szCs w:val="18"/>
              </w:rPr>
            </w:pPr>
          </w:p>
        </w:tc>
        <w:tc>
          <w:tcPr>
            <w:tcW w:w="0" w:type="auto"/>
          </w:tcPr>
          <w:p w14:paraId="6B77428D" w14:textId="77777777" w:rsidR="009E74D3" w:rsidRPr="00EF31DA" w:rsidRDefault="009E74D3" w:rsidP="00075A51">
            <w:pPr>
              <w:spacing w:before="0" w:after="0"/>
              <w:jc w:val="center"/>
              <w:rPr>
                <w:rFonts w:cs="Arial"/>
                <w:szCs w:val="20"/>
              </w:rPr>
            </w:pPr>
            <w:r w:rsidRPr="00EF31DA">
              <w:rPr>
                <w:rFonts w:cs="Arial"/>
                <w:szCs w:val="20"/>
              </w:rPr>
              <w:t>31-40</w:t>
            </w:r>
          </w:p>
        </w:tc>
        <w:tc>
          <w:tcPr>
            <w:tcW w:w="0" w:type="auto"/>
            <w:tcBorders>
              <w:right w:val="single" w:sz="4" w:space="0" w:color="auto"/>
            </w:tcBorders>
          </w:tcPr>
          <w:p w14:paraId="5940FB81" w14:textId="77777777" w:rsidR="009E74D3" w:rsidRPr="00EF31DA" w:rsidRDefault="009E74D3" w:rsidP="00075A51">
            <w:pPr>
              <w:spacing w:before="0" w:after="0"/>
              <w:jc w:val="center"/>
              <w:rPr>
                <w:rFonts w:cs="Arial"/>
                <w:szCs w:val="20"/>
              </w:rPr>
            </w:pPr>
            <w:r w:rsidRPr="00EF31DA">
              <w:rPr>
                <w:rFonts w:cs="Arial"/>
                <w:szCs w:val="20"/>
              </w:rPr>
              <w:t>68 (38.64%)</w:t>
            </w:r>
          </w:p>
        </w:tc>
      </w:tr>
      <w:tr w:rsidR="009E74D3" w:rsidRPr="00EF31DA" w14:paraId="2C51E624" w14:textId="77777777" w:rsidTr="00122176">
        <w:trPr>
          <w:trHeight w:val="217"/>
          <w:jc w:val="center"/>
        </w:trPr>
        <w:tc>
          <w:tcPr>
            <w:tcW w:w="0" w:type="auto"/>
            <w:vMerge/>
            <w:tcBorders>
              <w:left w:val="single" w:sz="4" w:space="0" w:color="auto"/>
            </w:tcBorders>
          </w:tcPr>
          <w:p w14:paraId="115C38E8" w14:textId="77777777" w:rsidR="009E74D3" w:rsidRPr="00EF31DA" w:rsidRDefault="009E74D3" w:rsidP="00075A51">
            <w:pPr>
              <w:spacing w:before="0" w:after="0"/>
              <w:rPr>
                <w:rFonts w:cs="Arial"/>
                <w:szCs w:val="20"/>
              </w:rPr>
            </w:pPr>
          </w:p>
        </w:tc>
        <w:tc>
          <w:tcPr>
            <w:tcW w:w="0" w:type="auto"/>
          </w:tcPr>
          <w:p w14:paraId="19FFE03E" w14:textId="77777777" w:rsidR="009E74D3" w:rsidRPr="00EF31DA" w:rsidRDefault="009E74D3" w:rsidP="00075A51">
            <w:pPr>
              <w:spacing w:before="0" w:after="0"/>
              <w:jc w:val="center"/>
              <w:rPr>
                <w:rFonts w:cs="Arial"/>
                <w:szCs w:val="20"/>
              </w:rPr>
            </w:pPr>
            <w:r w:rsidRPr="00EF31DA">
              <w:rPr>
                <w:rFonts w:cs="Arial"/>
                <w:szCs w:val="20"/>
              </w:rPr>
              <w:t>41-50</w:t>
            </w:r>
          </w:p>
        </w:tc>
        <w:tc>
          <w:tcPr>
            <w:tcW w:w="0" w:type="auto"/>
            <w:tcBorders>
              <w:right w:val="single" w:sz="4" w:space="0" w:color="auto"/>
            </w:tcBorders>
          </w:tcPr>
          <w:p w14:paraId="084A7AB3" w14:textId="77777777" w:rsidR="009E74D3" w:rsidRPr="00EF31DA" w:rsidRDefault="009E74D3" w:rsidP="00075A51">
            <w:pPr>
              <w:spacing w:before="0" w:after="0"/>
              <w:jc w:val="center"/>
              <w:rPr>
                <w:rFonts w:cs="Arial"/>
                <w:szCs w:val="20"/>
              </w:rPr>
            </w:pPr>
            <w:r w:rsidRPr="00EF31DA">
              <w:rPr>
                <w:rFonts w:cs="Arial"/>
                <w:szCs w:val="20"/>
              </w:rPr>
              <w:t>49 (27.84%)</w:t>
            </w:r>
          </w:p>
        </w:tc>
      </w:tr>
      <w:tr w:rsidR="009E74D3" w:rsidRPr="00EF31DA" w14:paraId="5C3B142C" w14:textId="77777777" w:rsidTr="00122176">
        <w:trPr>
          <w:trHeight w:val="167"/>
          <w:jc w:val="center"/>
        </w:trPr>
        <w:tc>
          <w:tcPr>
            <w:tcW w:w="0" w:type="auto"/>
            <w:vMerge/>
            <w:tcBorders>
              <w:left w:val="single" w:sz="4" w:space="0" w:color="auto"/>
              <w:bottom w:val="single" w:sz="4" w:space="0" w:color="auto"/>
            </w:tcBorders>
          </w:tcPr>
          <w:p w14:paraId="5CF6C6FF" w14:textId="77777777" w:rsidR="009E74D3" w:rsidRPr="00EF31DA" w:rsidRDefault="009E74D3" w:rsidP="00075A51">
            <w:pPr>
              <w:spacing w:before="0" w:after="0"/>
              <w:rPr>
                <w:rFonts w:cs="Arial"/>
                <w:szCs w:val="20"/>
              </w:rPr>
            </w:pPr>
          </w:p>
        </w:tc>
        <w:tc>
          <w:tcPr>
            <w:tcW w:w="0" w:type="auto"/>
            <w:tcBorders>
              <w:bottom w:val="single" w:sz="4" w:space="0" w:color="auto"/>
            </w:tcBorders>
          </w:tcPr>
          <w:p w14:paraId="023D0F44" w14:textId="77777777" w:rsidR="009E74D3" w:rsidRPr="00EF31DA" w:rsidRDefault="009E74D3" w:rsidP="00075A51">
            <w:pPr>
              <w:spacing w:before="0" w:after="0"/>
              <w:jc w:val="center"/>
              <w:rPr>
                <w:rFonts w:cs="Arial"/>
                <w:szCs w:val="20"/>
              </w:rPr>
            </w:pPr>
            <w:r w:rsidRPr="00EF31DA">
              <w:rPr>
                <w:rFonts w:cs="Arial"/>
                <w:szCs w:val="20"/>
              </w:rPr>
              <w:t>50 o más</w:t>
            </w:r>
          </w:p>
        </w:tc>
        <w:tc>
          <w:tcPr>
            <w:tcW w:w="0" w:type="auto"/>
            <w:tcBorders>
              <w:bottom w:val="single" w:sz="4" w:space="0" w:color="auto"/>
              <w:right w:val="single" w:sz="4" w:space="0" w:color="auto"/>
            </w:tcBorders>
          </w:tcPr>
          <w:p w14:paraId="7B7F4305" w14:textId="77777777" w:rsidR="009E74D3" w:rsidRPr="00EF31DA" w:rsidRDefault="009E74D3" w:rsidP="00075A51">
            <w:pPr>
              <w:spacing w:before="0" w:after="0"/>
              <w:jc w:val="center"/>
              <w:rPr>
                <w:rFonts w:cs="Arial"/>
                <w:szCs w:val="20"/>
              </w:rPr>
            </w:pPr>
            <w:r w:rsidRPr="00EF31DA">
              <w:rPr>
                <w:rFonts w:cs="Arial"/>
                <w:szCs w:val="20"/>
              </w:rPr>
              <w:t xml:space="preserve">  2 (1.14%)</w:t>
            </w:r>
          </w:p>
        </w:tc>
      </w:tr>
      <w:tr w:rsidR="009E74D3" w:rsidRPr="00EF31DA" w14:paraId="06995303" w14:textId="77777777" w:rsidTr="00122176">
        <w:trPr>
          <w:jc w:val="center"/>
        </w:trPr>
        <w:tc>
          <w:tcPr>
            <w:tcW w:w="0" w:type="auto"/>
            <w:tcBorders>
              <w:top w:val="single" w:sz="4" w:space="0" w:color="auto"/>
              <w:bottom w:val="single" w:sz="4" w:space="0" w:color="auto"/>
            </w:tcBorders>
          </w:tcPr>
          <w:p w14:paraId="6181C867" w14:textId="77777777" w:rsidR="009E74D3" w:rsidRPr="00EF31DA" w:rsidRDefault="009E74D3" w:rsidP="00075A51">
            <w:pPr>
              <w:spacing w:before="0" w:after="0"/>
              <w:rPr>
                <w:rFonts w:cs="Arial"/>
                <w:szCs w:val="20"/>
              </w:rPr>
            </w:pPr>
          </w:p>
        </w:tc>
        <w:tc>
          <w:tcPr>
            <w:tcW w:w="0" w:type="auto"/>
            <w:tcBorders>
              <w:top w:val="single" w:sz="4" w:space="0" w:color="auto"/>
              <w:bottom w:val="single" w:sz="4" w:space="0" w:color="auto"/>
            </w:tcBorders>
          </w:tcPr>
          <w:p w14:paraId="4AF21140" w14:textId="77777777" w:rsidR="009E74D3" w:rsidRPr="00EF31DA" w:rsidRDefault="009E74D3" w:rsidP="00075A51">
            <w:pPr>
              <w:spacing w:before="0" w:after="0"/>
              <w:jc w:val="center"/>
              <w:rPr>
                <w:rFonts w:cs="Arial"/>
                <w:szCs w:val="20"/>
              </w:rPr>
            </w:pPr>
          </w:p>
        </w:tc>
        <w:tc>
          <w:tcPr>
            <w:tcW w:w="0" w:type="auto"/>
            <w:tcBorders>
              <w:top w:val="single" w:sz="4" w:space="0" w:color="auto"/>
              <w:bottom w:val="single" w:sz="4" w:space="0" w:color="auto"/>
            </w:tcBorders>
          </w:tcPr>
          <w:p w14:paraId="438CAB6D" w14:textId="77777777" w:rsidR="009E74D3" w:rsidRPr="00EF31DA" w:rsidRDefault="009E74D3" w:rsidP="00075A51">
            <w:pPr>
              <w:spacing w:before="0" w:after="0"/>
              <w:jc w:val="center"/>
              <w:rPr>
                <w:rFonts w:cs="Arial"/>
                <w:szCs w:val="20"/>
              </w:rPr>
            </w:pPr>
          </w:p>
        </w:tc>
      </w:tr>
      <w:tr w:rsidR="009E74D3" w:rsidRPr="00EF31DA" w14:paraId="4C5FB9A5" w14:textId="77777777" w:rsidTr="00122176">
        <w:trPr>
          <w:jc w:val="center"/>
        </w:trPr>
        <w:tc>
          <w:tcPr>
            <w:tcW w:w="0" w:type="auto"/>
            <w:vMerge w:val="restart"/>
            <w:tcBorders>
              <w:top w:val="single" w:sz="4" w:space="0" w:color="auto"/>
              <w:left w:val="single" w:sz="4" w:space="0" w:color="auto"/>
            </w:tcBorders>
            <w:textDirection w:val="btLr"/>
            <w:vAlign w:val="center"/>
          </w:tcPr>
          <w:p w14:paraId="43124878" w14:textId="77777777" w:rsidR="009E74D3" w:rsidRPr="00EF31DA" w:rsidRDefault="009E74D3" w:rsidP="00075A51">
            <w:pPr>
              <w:spacing w:before="0" w:after="0"/>
              <w:ind w:left="113" w:right="113"/>
              <w:jc w:val="center"/>
              <w:rPr>
                <w:rFonts w:cs="Arial"/>
                <w:szCs w:val="20"/>
              </w:rPr>
            </w:pPr>
            <w:r w:rsidRPr="00EF31DA">
              <w:rPr>
                <w:rFonts w:cs="Arial"/>
                <w:szCs w:val="20"/>
              </w:rPr>
              <w:t>Grado (máximo estudio)</w:t>
            </w:r>
          </w:p>
        </w:tc>
        <w:tc>
          <w:tcPr>
            <w:tcW w:w="0" w:type="auto"/>
            <w:tcBorders>
              <w:top w:val="single" w:sz="4" w:space="0" w:color="auto"/>
            </w:tcBorders>
          </w:tcPr>
          <w:p w14:paraId="2F730E25" w14:textId="77777777" w:rsidR="009E74D3" w:rsidRPr="00EF31DA" w:rsidRDefault="009E74D3" w:rsidP="00075A51">
            <w:pPr>
              <w:spacing w:before="0" w:after="0"/>
              <w:jc w:val="center"/>
              <w:rPr>
                <w:rFonts w:cs="Arial"/>
                <w:szCs w:val="20"/>
              </w:rPr>
            </w:pPr>
            <w:r w:rsidRPr="00EF31DA">
              <w:rPr>
                <w:rFonts w:cs="Arial"/>
                <w:szCs w:val="20"/>
              </w:rPr>
              <w:t>Bachillerato</w:t>
            </w:r>
          </w:p>
        </w:tc>
        <w:tc>
          <w:tcPr>
            <w:tcW w:w="0" w:type="auto"/>
            <w:tcBorders>
              <w:top w:val="single" w:sz="4" w:space="0" w:color="auto"/>
              <w:right w:val="single" w:sz="4" w:space="0" w:color="auto"/>
            </w:tcBorders>
          </w:tcPr>
          <w:p w14:paraId="6BF26027" w14:textId="77777777" w:rsidR="009E74D3" w:rsidRPr="00EF31DA" w:rsidRDefault="009E74D3" w:rsidP="00075A51">
            <w:pPr>
              <w:spacing w:before="0" w:after="0"/>
              <w:jc w:val="center"/>
              <w:rPr>
                <w:rFonts w:cs="Arial"/>
                <w:szCs w:val="20"/>
              </w:rPr>
            </w:pPr>
            <w:r w:rsidRPr="00EF31DA">
              <w:rPr>
                <w:rFonts w:cs="Arial"/>
                <w:szCs w:val="20"/>
              </w:rPr>
              <w:t>0</w:t>
            </w:r>
          </w:p>
        </w:tc>
      </w:tr>
      <w:tr w:rsidR="009E74D3" w:rsidRPr="00EF31DA" w14:paraId="11B65A88" w14:textId="77777777" w:rsidTr="00122176">
        <w:trPr>
          <w:jc w:val="center"/>
        </w:trPr>
        <w:tc>
          <w:tcPr>
            <w:tcW w:w="0" w:type="auto"/>
            <w:vMerge/>
            <w:tcBorders>
              <w:left w:val="single" w:sz="4" w:space="0" w:color="auto"/>
            </w:tcBorders>
          </w:tcPr>
          <w:p w14:paraId="0F61C3FD" w14:textId="77777777" w:rsidR="009E74D3" w:rsidRPr="00EF31DA" w:rsidRDefault="009E74D3" w:rsidP="00075A51">
            <w:pPr>
              <w:spacing w:before="0" w:after="0"/>
              <w:rPr>
                <w:rFonts w:cs="Arial"/>
                <w:szCs w:val="20"/>
              </w:rPr>
            </w:pPr>
          </w:p>
        </w:tc>
        <w:tc>
          <w:tcPr>
            <w:tcW w:w="0" w:type="auto"/>
          </w:tcPr>
          <w:p w14:paraId="34A87A9B" w14:textId="77777777" w:rsidR="009E74D3" w:rsidRPr="00EF31DA" w:rsidRDefault="009E74D3" w:rsidP="00075A51">
            <w:pPr>
              <w:spacing w:before="0" w:after="0"/>
              <w:jc w:val="center"/>
              <w:rPr>
                <w:rFonts w:cs="Arial"/>
                <w:szCs w:val="20"/>
              </w:rPr>
            </w:pPr>
            <w:r w:rsidRPr="00EF31DA">
              <w:rPr>
                <w:rFonts w:cs="Arial"/>
                <w:szCs w:val="20"/>
              </w:rPr>
              <w:t>Licenciatura</w:t>
            </w:r>
          </w:p>
        </w:tc>
        <w:tc>
          <w:tcPr>
            <w:tcW w:w="0" w:type="auto"/>
            <w:tcBorders>
              <w:right w:val="single" w:sz="4" w:space="0" w:color="auto"/>
            </w:tcBorders>
          </w:tcPr>
          <w:p w14:paraId="3E7460E7" w14:textId="77777777" w:rsidR="009E74D3" w:rsidRPr="00EF31DA" w:rsidRDefault="009E74D3" w:rsidP="00075A51">
            <w:pPr>
              <w:spacing w:before="0" w:after="0"/>
              <w:jc w:val="center"/>
              <w:rPr>
                <w:rFonts w:cs="Arial"/>
                <w:szCs w:val="20"/>
              </w:rPr>
            </w:pPr>
            <w:r w:rsidRPr="00EF31DA">
              <w:rPr>
                <w:rFonts w:cs="Arial"/>
                <w:szCs w:val="20"/>
              </w:rPr>
              <w:t>156 (88.64%)</w:t>
            </w:r>
          </w:p>
        </w:tc>
      </w:tr>
      <w:tr w:rsidR="009E74D3" w:rsidRPr="00EF31DA" w14:paraId="720022BB" w14:textId="77777777" w:rsidTr="00122176">
        <w:trPr>
          <w:jc w:val="center"/>
        </w:trPr>
        <w:tc>
          <w:tcPr>
            <w:tcW w:w="0" w:type="auto"/>
            <w:vMerge/>
            <w:tcBorders>
              <w:left w:val="single" w:sz="4" w:space="0" w:color="auto"/>
            </w:tcBorders>
          </w:tcPr>
          <w:p w14:paraId="1BBBDA5E" w14:textId="77777777" w:rsidR="009E74D3" w:rsidRPr="00EF31DA" w:rsidRDefault="009E74D3" w:rsidP="00075A51">
            <w:pPr>
              <w:spacing w:before="0" w:after="0"/>
              <w:rPr>
                <w:rFonts w:cs="Arial"/>
                <w:szCs w:val="20"/>
              </w:rPr>
            </w:pPr>
          </w:p>
        </w:tc>
        <w:tc>
          <w:tcPr>
            <w:tcW w:w="0" w:type="auto"/>
          </w:tcPr>
          <w:p w14:paraId="10B4FC27" w14:textId="77777777" w:rsidR="009E74D3" w:rsidRPr="00EF31DA" w:rsidRDefault="009E74D3" w:rsidP="00075A51">
            <w:pPr>
              <w:spacing w:before="0" w:after="0"/>
              <w:jc w:val="center"/>
              <w:rPr>
                <w:rFonts w:cs="Arial"/>
                <w:szCs w:val="20"/>
              </w:rPr>
            </w:pPr>
            <w:r w:rsidRPr="00EF31DA">
              <w:rPr>
                <w:rFonts w:cs="Arial"/>
                <w:szCs w:val="20"/>
              </w:rPr>
              <w:t xml:space="preserve">Maestría </w:t>
            </w:r>
          </w:p>
        </w:tc>
        <w:tc>
          <w:tcPr>
            <w:tcW w:w="0" w:type="auto"/>
            <w:tcBorders>
              <w:right w:val="single" w:sz="4" w:space="0" w:color="auto"/>
            </w:tcBorders>
          </w:tcPr>
          <w:p w14:paraId="0A3A19E5" w14:textId="77777777" w:rsidR="009E74D3" w:rsidRPr="00EF31DA" w:rsidRDefault="009E74D3" w:rsidP="00075A51">
            <w:pPr>
              <w:spacing w:before="0" w:after="0"/>
              <w:jc w:val="center"/>
              <w:rPr>
                <w:rFonts w:cs="Arial"/>
                <w:szCs w:val="20"/>
              </w:rPr>
            </w:pPr>
            <w:r w:rsidRPr="00EF31DA">
              <w:rPr>
                <w:rFonts w:cs="Arial"/>
                <w:szCs w:val="20"/>
              </w:rPr>
              <w:t>18 (10.22%)</w:t>
            </w:r>
          </w:p>
        </w:tc>
      </w:tr>
      <w:tr w:rsidR="009E74D3" w:rsidRPr="00EF31DA" w14:paraId="5FE945D7" w14:textId="77777777" w:rsidTr="00122176">
        <w:trPr>
          <w:jc w:val="center"/>
        </w:trPr>
        <w:tc>
          <w:tcPr>
            <w:tcW w:w="0" w:type="auto"/>
            <w:vMerge/>
            <w:tcBorders>
              <w:left w:val="single" w:sz="4" w:space="0" w:color="auto"/>
            </w:tcBorders>
          </w:tcPr>
          <w:p w14:paraId="0A415726" w14:textId="77777777" w:rsidR="009E74D3" w:rsidRPr="00EF31DA" w:rsidRDefault="009E74D3" w:rsidP="00075A51">
            <w:pPr>
              <w:spacing w:before="0" w:after="0"/>
              <w:rPr>
                <w:rFonts w:cs="Arial"/>
                <w:szCs w:val="20"/>
              </w:rPr>
            </w:pPr>
          </w:p>
        </w:tc>
        <w:tc>
          <w:tcPr>
            <w:tcW w:w="0" w:type="auto"/>
          </w:tcPr>
          <w:p w14:paraId="07B8FFFC" w14:textId="77777777" w:rsidR="009E74D3" w:rsidRPr="00EF31DA" w:rsidRDefault="009E74D3" w:rsidP="00075A51">
            <w:pPr>
              <w:spacing w:before="0" w:after="0"/>
              <w:jc w:val="center"/>
              <w:rPr>
                <w:rFonts w:cs="Arial"/>
                <w:szCs w:val="20"/>
              </w:rPr>
            </w:pPr>
            <w:r w:rsidRPr="00EF31DA">
              <w:rPr>
                <w:rFonts w:cs="Arial"/>
                <w:szCs w:val="20"/>
              </w:rPr>
              <w:t>Doctorado</w:t>
            </w:r>
          </w:p>
        </w:tc>
        <w:tc>
          <w:tcPr>
            <w:tcW w:w="0" w:type="auto"/>
            <w:tcBorders>
              <w:right w:val="single" w:sz="4" w:space="0" w:color="auto"/>
            </w:tcBorders>
          </w:tcPr>
          <w:p w14:paraId="5F411C58" w14:textId="77777777" w:rsidR="009E74D3" w:rsidRPr="00EF31DA" w:rsidRDefault="009E74D3" w:rsidP="00075A51">
            <w:pPr>
              <w:spacing w:before="0" w:after="0"/>
              <w:jc w:val="center"/>
              <w:rPr>
                <w:rFonts w:cs="Arial"/>
                <w:szCs w:val="20"/>
              </w:rPr>
            </w:pPr>
            <w:r w:rsidRPr="00EF31DA">
              <w:rPr>
                <w:rFonts w:cs="Arial"/>
                <w:szCs w:val="20"/>
              </w:rPr>
              <w:t>2 (1.14)</w:t>
            </w:r>
          </w:p>
        </w:tc>
      </w:tr>
      <w:tr w:rsidR="009E74D3" w:rsidRPr="00EF31DA" w14:paraId="56338EA8" w14:textId="77777777" w:rsidTr="00122176">
        <w:trPr>
          <w:jc w:val="center"/>
        </w:trPr>
        <w:tc>
          <w:tcPr>
            <w:tcW w:w="0" w:type="auto"/>
            <w:vMerge/>
            <w:tcBorders>
              <w:left w:val="single" w:sz="4" w:space="0" w:color="auto"/>
              <w:bottom w:val="single" w:sz="4" w:space="0" w:color="auto"/>
            </w:tcBorders>
          </w:tcPr>
          <w:p w14:paraId="13293C33" w14:textId="77777777" w:rsidR="009E74D3" w:rsidRPr="00EF31DA" w:rsidRDefault="009E74D3" w:rsidP="00075A51">
            <w:pPr>
              <w:spacing w:before="0" w:after="0"/>
              <w:rPr>
                <w:rFonts w:cs="Arial"/>
                <w:szCs w:val="20"/>
              </w:rPr>
            </w:pPr>
          </w:p>
        </w:tc>
        <w:tc>
          <w:tcPr>
            <w:tcW w:w="0" w:type="auto"/>
            <w:tcBorders>
              <w:bottom w:val="single" w:sz="4" w:space="0" w:color="auto"/>
            </w:tcBorders>
          </w:tcPr>
          <w:p w14:paraId="2FF72401" w14:textId="77777777" w:rsidR="009E74D3" w:rsidRPr="00EF31DA" w:rsidRDefault="009E74D3" w:rsidP="00075A51">
            <w:pPr>
              <w:spacing w:before="0" w:after="0"/>
              <w:jc w:val="center"/>
              <w:rPr>
                <w:rFonts w:cs="Arial"/>
                <w:szCs w:val="20"/>
              </w:rPr>
            </w:pPr>
            <w:r w:rsidRPr="00EF31DA">
              <w:rPr>
                <w:rFonts w:cs="Arial"/>
                <w:szCs w:val="20"/>
              </w:rPr>
              <w:t>Otro</w:t>
            </w:r>
          </w:p>
        </w:tc>
        <w:tc>
          <w:tcPr>
            <w:tcW w:w="0" w:type="auto"/>
            <w:tcBorders>
              <w:bottom w:val="single" w:sz="4" w:space="0" w:color="auto"/>
              <w:right w:val="single" w:sz="4" w:space="0" w:color="auto"/>
            </w:tcBorders>
          </w:tcPr>
          <w:p w14:paraId="372D0C09" w14:textId="77777777" w:rsidR="009E74D3" w:rsidRPr="00EF31DA" w:rsidRDefault="009E74D3" w:rsidP="00075A51">
            <w:pPr>
              <w:spacing w:before="0" w:after="0"/>
              <w:jc w:val="center"/>
              <w:rPr>
                <w:rFonts w:cs="Arial"/>
                <w:szCs w:val="20"/>
              </w:rPr>
            </w:pPr>
            <w:r w:rsidRPr="00EF31DA">
              <w:rPr>
                <w:rFonts w:cs="Arial"/>
                <w:szCs w:val="20"/>
              </w:rPr>
              <w:t>0</w:t>
            </w:r>
          </w:p>
        </w:tc>
      </w:tr>
      <w:tr w:rsidR="009E74D3" w:rsidRPr="00EF31DA" w14:paraId="28BB5C58" w14:textId="77777777" w:rsidTr="00122176">
        <w:trPr>
          <w:jc w:val="center"/>
        </w:trPr>
        <w:tc>
          <w:tcPr>
            <w:tcW w:w="0" w:type="auto"/>
            <w:tcBorders>
              <w:top w:val="single" w:sz="4" w:space="0" w:color="auto"/>
              <w:bottom w:val="single" w:sz="4" w:space="0" w:color="auto"/>
            </w:tcBorders>
          </w:tcPr>
          <w:p w14:paraId="12F4B79F" w14:textId="77777777" w:rsidR="009E74D3" w:rsidRPr="00EF31DA" w:rsidRDefault="009E74D3" w:rsidP="00075A51">
            <w:pPr>
              <w:spacing w:before="0" w:after="0"/>
              <w:rPr>
                <w:rFonts w:cs="Arial"/>
                <w:szCs w:val="20"/>
              </w:rPr>
            </w:pPr>
          </w:p>
        </w:tc>
        <w:tc>
          <w:tcPr>
            <w:tcW w:w="0" w:type="auto"/>
            <w:tcBorders>
              <w:top w:val="single" w:sz="4" w:space="0" w:color="auto"/>
              <w:bottom w:val="single" w:sz="4" w:space="0" w:color="auto"/>
            </w:tcBorders>
          </w:tcPr>
          <w:p w14:paraId="51351A83" w14:textId="77777777" w:rsidR="009E74D3" w:rsidRPr="00EF31DA" w:rsidRDefault="009E74D3" w:rsidP="00075A51">
            <w:pPr>
              <w:spacing w:before="0" w:after="0"/>
              <w:jc w:val="center"/>
              <w:rPr>
                <w:rFonts w:cs="Arial"/>
                <w:szCs w:val="20"/>
              </w:rPr>
            </w:pPr>
          </w:p>
        </w:tc>
        <w:tc>
          <w:tcPr>
            <w:tcW w:w="0" w:type="auto"/>
            <w:tcBorders>
              <w:top w:val="single" w:sz="4" w:space="0" w:color="auto"/>
              <w:bottom w:val="single" w:sz="4" w:space="0" w:color="auto"/>
            </w:tcBorders>
          </w:tcPr>
          <w:p w14:paraId="7D4705ED" w14:textId="77777777" w:rsidR="009E74D3" w:rsidRPr="00EF31DA" w:rsidRDefault="009E74D3" w:rsidP="00075A51">
            <w:pPr>
              <w:spacing w:before="0" w:after="0"/>
              <w:jc w:val="center"/>
              <w:rPr>
                <w:rFonts w:cs="Arial"/>
                <w:szCs w:val="20"/>
              </w:rPr>
            </w:pPr>
          </w:p>
        </w:tc>
      </w:tr>
      <w:tr w:rsidR="009E74D3" w:rsidRPr="00EF31DA" w14:paraId="48F1E1DD" w14:textId="77777777" w:rsidTr="00122176">
        <w:trPr>
          <w:jc w:val="center"/>
        </w:trPr>
        <w:tc>
          <w:tcPr>
            <w:tcW w:w="0" w:type="auto"/>
            <w:vMerge w:val="restart"/>
            <w:tcBorders>
              <w:top w:val="single" w:sz="4" w:space="0" w:color="auto"/>
              <w:left w:val="single" w:sz="4" w:space="0" w:color="auto"/>
            </w:tcBorders>
            <w:textDirection w:val="btLr"/>
            <w:vAlign w:val="center"/>
          </w:tcPr>
          <w:p w14:paraId="36D27090" w14:textId="77777777" w:rsidR="009E74D3" w:rsidRPr="00EF31DA" w:rsidRDefault="009E74D3" w:rsidP="00075A51">
            <w:pPr>
              <w:spacing w:before="0" w:after="0"/>
              <w:ind w:left="113" w:right="113"/>
              <w:jc w:val="center"/>
              <w:rPr>
                <w:rFonts w:cs="Arial"/>
                <w:szCs w:val="20"/>
              </w:rPr>
            </w:pPr>
            <w:r w:rsidRPr="00EF31DA">
              <w:rPr>
                <w:rFonts w:cs="Arial"/>
                <w:szCs w:val="20"/>
              </w:rPr>
              <w:t>Rol en</w:t>
            </w:r>
          </w:p>
          <w:p w14:paraId="423520ED" w14:textId="77777777" w:rsidR="009E74D3" w:rsidRPr="00EF31DA" w:rsidRDefault="009E74D3" w:rsidP="00075A51">
            <w:pPr>
              <w:spacing w:before="0" w:after="0"/>
              <w:ind w:left="113" w:right="113"/>
              <w:jc w:val="center"/>
              <w:rPr>
                <w:rFonts w:cs="Arial"/>
                <w:szCs w:val="20"/>
              </w:rPr>
            </w:pPr>
            <w:r w:rsidRPr="00EF31DA">
              <w:rPr>
                <w:rFonts w:cs="Arial"/>
                <w:szCs w:val="20"/>
              </w:rPr>
              <w:t xml:space="preserve"> Institución</w:t>
            </w:r>
          </w:p>
        </w:tc>
        <w:tc>
          <w:tcPr>
            <w:tcW w:w="0" w:type="auto"/>
            <w:tcBorders>
              <w:top w:val="single" w:sz="4" w:space="0" w:color="auto"/>
            </w:tcBorders>
          </w:tcPr>
          <w:p w14:paraId="0B3CEB0F" w14:textId="77777777" w:rsidR="009E74D3" w:rsidRPr="00EF31DA" w:rsidRDefault="009E74D3" w:rsidP="00075A51">
            <w:pPr>
              <w:spacing w:before="0" w:after="0"/>
              <w:jc w:val="center"/>
              <w:rPr>
                <w:rFonts w:cs="Arial"/>
                <w:szCs w:val="20"/>
              </w:rPr>
            </w:pPr>
            <w:r w:rsidRPr="00EF31DA">
              <w:rPr>
                <w:rFonts w:cs="Arial"/>
                <w:szCs w:val="20"/>
              </w:rPr>
              <w:t>Estudiante</w:t>
            </w:r>
          </w:p>
        </w:tc>
        <w:tc>
          <w:tcPr>
            <w:tcW w:w="0" w:type="auto"/>
            <w:tcBorders>
              <w:top w:val="single" w:sz="4" w:space="0" w:color="auto"/>
              <w:right w:val="single" w:sz="4" w:space="0" w:color="auto"/>
            </w:tcBorders>
          </w:tcPr>
          <w:p w14:paraId="3B125273" w14:textId="77777777" w:rsidR="009E74D3" w:rsidRPr="00EF31DA" w:rsidRDefault="009E74D3" w:rsidP="00075A51">
            <w:pPr>
              <w:spacing w:before="0" w:after="0"/>
              <w:jc w:val="center"/>
              <w:rPr>
                <w:rFonts w:cs="Arial"/>
                <w:szCs w:val="20"/>
              </w:rPr>
            </w:pPr>
            <w:r w:rsidRPr="00EF31DA">
              <w:rPr>
                <w:rFonts w:cs="Arial"/>
                <w:szCs w:val="20"/>
              </w:rPr>
              <w:t>0</w:t>
            </w:r>
          </w:p>
        </w:tc>
      </w:tr>
      <w:tr w:rsidR="009E74D3" w:rsidRPr="00EF31DA" w14:paraId="585DC4C1" w14:textId="77777777" w:rsidTr="00122176">
        <w:trPr>
          <w:jc w:val="center"/>
        </w:trPr>
        <w:tc>
          <w:tcPr>
            <w:tcW w:w="0" w:type="auto"/>
            <w:vMerge/>
            <w:tcBorders>
              <w:left w:val="single" w:sz="4" w:space="0" w:color="auto"/>
            </w:tcBorders>
          </w:tcPr>
          <w:p w14:paraId="0272BE32" w14:textId="77777777" w:rsidR="009E74D3" w:rsidRPr="00EF31DA" w:rsidRDefault="009E74D3" w:rsidP="00075A51">
            <w:pPr>
              <w:spacing w:before="0" w:after="0"/>
              <w:ind w:left="113" w:right="113"/>
              <w:jc w:val="center"/>
              <w:rPr>
                <w:rFonts w:cs="Arial"/>
                <w:szCs w:val="20"/>
              </w:rPr>
            </w:pPr>
          </w:p>
        </w:tc>
        <w:tc>
          <w:tcPr>
            <w:tcW w:w="0" w:type="auto"/>
          </w:tcPr>
          <w:p w14:paraId="06F72EA7" w14:textId="77777777" w:rsidR="009E74D3" w:rsidRPr="00EF31DA" w:rsidRDefault="009E74D3" w:rsidP="00075A51">
            <w:pPr>
              <w:spacing w:before="0" w:after="0"/>
              <w:jc w:val="center"/>
              <w:rPr>
                <w:rFonts w:cs="Arial"/>
                <w:szCs w:val="20"/>
              </w:rPr>
            </w:pPr>
            <w:r w:rsidRPr="00EF31DA">
              <w:rPr>
                <w:rFonts w:cs="Arial"/>
                <w:szCs w:val="20"/>
              </w:rPr>
              <w:t>Docente asignatura</w:t>
            </w:r>
          </w:p>
        </w:tc>
        <w:tc>
          <w:tcPr>
            <w:tcW w:w="0" w:type="auto"/>
            <w:tcBorders>
              <w:right w:val="single" w:sz="4" w:space="0" w:color="auto"/>
            </w:tcBorders>
          </w:tcPr>
          <w:p w14:paraId="53C56FC5" w14:textId="77777777" w:rsidR="009E74D3" w:rsidRPr="00EF31DA" w:rsidRDefault="009E74D3" w:rsidP="00075A51">
            <w:pPr>
              <w:spacing w:before="0" w:after="0"/>
              <w:jc w:val="center"/>
              <w:rPr>
                <w:rFonts w:cs="Arial"/>
                <w:szCs w:val="20"/>
              </w:rPr>
            </w:pPr>
            <w:r w:rsidRPr="00EF31DA">
              <w:rPr>
                <w:rFonts w:cs="Arial"/>
                <w:szCs w:val="20"/>
              </w:rPr>
              <w:t>152 (86.36%)</w:t>
            </w:r>
          </w:p>
        </w:tc>
      </w:tr>
      <w:tr w:rsidR="009E74D3" w:rsidRPr="00EF31DA" w14:paraId="3E783203" w14:textId="77777777" w:rsidTr="00122176">
        <w:trPr>
          <w:cantSplit/>
          <w:trHeight w:val="543"/>
          <w:jc w:val="center"/>
        </w:trPr>
        <w:tc>
          <w:tcPr>
            <w:tcW w:w="0" w:type="auto"/>
            <w:vMerge/>
            <w:tcBorders>
              <w:left w:val="single" w:sz="4" w:space="0" w:color="auto"/>
            </w:tcBorders>
            <w:textDirection w:val="btLr"/>
          </w:tcPr>
          <w:p w14:paraId="2051F5C2" w14:textId="77777777" w:rsidR="009E74D3" w:rsidRPr="00EF31DA" w:rsidRDefault="009E74D3" w:rsidP="00075A51">
            <w:pPr>
              <w:spacing w:before="0" w:after="0"/>
              <w:ind w:left="113" w:right="113"/>
              <w:jc w:val="center"/>
              <w:rPr>
                <w:rFonts w:cs="Arial"/>
                <w:szCs w:val="20"/>
              </w:rPr>
            </w:pPr>
          </w:p>
        </w:tc>
        <w:tc>
          <w:tcPr>
            <w:tcW w:w="0" w:type="auto"/>
            <w:vAlign w:val="center"/>
          </w:tcPr>
          <w:p w14:paraId="034DDE8F" w14:textId="77777777" w:rsidR="009E74D3" w:rsidRPr="00EF31DA" w:rsidRDefault="009E74D3" w:rsidP="00075A51">
            <w:pPr>
              <w:spacing w:before="0" w:after="0"/>
              <w:jc w:val="center"/>
              <w:rPr>
                <w:rFonts w:cs="Arial"/>
                <w:szCs w:val="20"/>
              </w:rPr>
            </w:pPr>
            <w:r w:rsidRPr="00EF31DA">
              <w:rPr>
                <w:rFonts w:cs="Arial"/>
                <w:szCs w:val="20"/>
              </w:rPr>
              <w:t>Profesor Tiempo Completo</w:t>
            </w:r>
          </w:p>
        </w:tc>
        <w:tc>
          <w:tcPr>
            <w:tcW w:w="0" w:type="auto"/>
            <w:tcBorders>
              <w:right w:val="single" w:sz="4" w:space="0" w:color="auto"/>
            </w:tcBorders>
            <w:vAlign w:val="center"/>
          </w:tcPr>
          <w:p w14:paraId="5D5FC793" w14:textId="77777777" w:rsidR="009E74D3" w:rsidRPr="00EF31DA" w:rsidRDefault="009E74D3" w:rsidP="00075A51">
            <w:pPr>
              <w:spacing w:before="0" w:after="0"/>
              <w:jc w:val="center"/>
              <w:rPr>
                <w:rFonts w:cs="Arial"/>
                <w:szCs w:val="20"/>
              </w:rPr>
            </w:pPr>
            <w:r w:rsidRPr="00EF31DA">
              <w:rPr>
                <w:rFonts w:cs="Arial"/>
                <w:szCs w:val="20"/>
              </w:rPr>
              <w:t>5 (2.84%)</w:t>
            </w:r>
          </w:p>
        </w:tc>
      </w:tr>
      <w:tr w:rsidR="009E74D3" w:rsidRPr="00EF31DA" w14:paraId="63E254FA" w14:textId="77777777" w:rsidTr="00122176">
        <w:trPr>
          <w:jc w:val="center"/>
        </w:trPr>
        <w:tc>
          <w:tcPr>
            <w:tcW w:w="0" w:type="auto"/>
            <w:vMerge/>
            <w:tcBorders>
              <w:left w:val="single" w:sz="4" w:space="0" w:color="auto"/>
            </w:tcBorders>
          </w:tcPr>
          <w:p w14:paraId="2423853E" w14:textId="77777777" w:rsidR="009E74D3" w:rsidRPr="00EF31DA" w:rsidRDefault="009E74D3" w:rsidP="00075A51">
            <w:pPr>
              <w:spacing w:before="0" w:after="0"/>
              <w:rPr>
                <w:rFonts w:cs="Arial"/>
                <w:szCs w:val="20"/>
              </w:rPr>
            </w:pPr>
          </w:p>
        </w:tc>
        <w:tc>
          <w:tcPr>
            <w:tcW w:w="0" w:type="auto"/>
          </w:tcPr>
          <w:p w14:paraId="01BB6170" w14:textId="77777777" w:rsidR="009E74D3" w:rsidRPr="00EF31DA" w:rsidRDefault="009E74D3" w:rsidP="00075A51">
            <w:pPr>
              <w:spacing w:before="0" w:after="0"/>
              <w:jc w:val="center"/>
              <w:rPr>
                <w:rFonts w:cs="Arial"/>
                <w:szCs w:val="20"/>
              </w:rPr>
            </w:pPr>
            <w:r w:rsidRPr="00EF31DA">
              <w:rPr>
                <w:rFonts w:cs="Arial"/>
                <w:szCs w:val="20"/>
              </w:rPr>
              <w:t>Personal Administrativo</w:t>
            </w:r>
          </w:p>
        </w:tc>
        <w:tc>
          <w:tcPr>
            <w:tcW w:w="0" w:type="auto"/>
            <w:tcBorders>
              <w:right w:val="single" w:sz="4" w:space="0" w:color="auto"/>
            </w:tcBorders>
          </w:tcPr>
          <w:p w14:paraId="0C95A4DC" w14:textId="2B1B3C95" w:rsidR="009E74D3" w:rsidRPr="00EF31DA" w:rsidRDefault="009E74D3" w:rsidP="00075A51">
            <w:pPr>
              <w:spacing w:before="0" w:after="0"/>
              <w:jc w:val="center"/>
              <w:rPr>
                <w:rFonts w:cs="Arial"/>
                <w:szCs w:val="20"/>
              </w:rPr>
            </w:pPr>
            <w:r w:rsidRPr="00EF31DA">
              <w:rPr>
                <w:rFonts w:cs="Arial"/>
                <w:szCs w:val="20"/>
              </w:rPr>
              <w:t xml:space="preserve"> </w:t>
            </w:r>
            <w:r w:rsidR="003041FA">
              <w:rPr>
                <w:rFonts w:cs="Arial"/>
                <w:szCs w:val="20"/>
              </w:rPr>
              <w:t>7</w:t>
            </w:r>
            <w:r w:rsidR="009135EF">
              <w:rPr>
                <w:rFonts w:cs="Arial"/>
                <w:szCs w:val="20"/>
              </w:rPr>
              <w:t xml:space="preserve"> </w:t>
            </w:r>
            <w:r w:rsidRPr="00EF31DA">
              <w:rPr>
                <w:rFonts w:cs="Arial"/>
                <w:szCs w:val="20"/>
              </w:rPr>
              <w:t>(9.09%)</w:t>
            </w:r>
          </w:p>
        </w:tc>
      </w:tr>
      <w:tr w:rsidR="009E74D3" w:rsidRPr="00EF31DA" w14:paraId="52FEA1C2" w14:textId="77777777" w:rsidTr="00122176">
        <w:trPr>
          <w:jc w:val="center"/>
        </w:trPr>
        <w:tc>
          <w:tcPr>
            <w:tcW w:w="0" w:type="auto"/>
            <w:vMerge/>
            <w:tcBorders>
              <w:left w:val="single" w:sz="4" w:space="0" w:color="auto"/>
              <w:bottom w:val="single" w:sz="4" w:space="0" w:color="auto"/>
            </w:tcBorders>
          </w:tcPr>
          <w:p w14:paraId="7CE2EF79" w14:textId="77777777" w:rsidR="009E74D3" w:rsidRPr="00EF31DA" w:rsidRDefault="009E74D3" w:rsidP="00075A51">
            <w:pPr>
              <w:spacing w:before="0" w:after="0"/>
              <w:rPr>
                <w:rFonts w:cs="Arial"/>
                <w:szCs w:val="20"/>
              </w:rPr>
            </w:pPr>
          </w:p>
        </w:tc>
        <w:tc>
          <w:tcPr>
            <w:tcW w:w="0" w:type="auto"/>
            <w:tcBorders>
              <w:bottom w:val="single" w:sz="4" w:space="0" w:color="auto"/>
            </w:tcBorders>
          </w:tcPr>
          <w:p w14:paraId="2909DEC2" w14:textId="77777777" w:rsidR="009E74D3" w:rsidRPr="00EF31DA" w:rsidRDefault="009E74D3" w:rsidP="00075A51">
            <w:pPr>
              <w:spacing w:before="0" w:after="0"/>
              <w:jc w:val="center"/>
              <w:rPr>
                <w:rFonts w:cs="Arial"/>
                <w:szCs w:val="20"/>
              </w:rPr>
            </w:pPr>
            <w:r w:rsidRPr="00EF31DA">
              <w:rPr>
                <w:rFonts w:cs="Arial"/>
                <w:szCs w:val="20"/>
              </w:rPr>
              <w:t>Otros</w:t>
            </w:r>
          </w:p>
        </w:tc>
        <w:tc>
          <w:tcPr>
            <w:tcW w:w="0" w:type="auto"/>
            <w:tcBorders>
              <w:bottom w:val="single" w:sz="4" w:space="0" w:color="auto"/>
              <w:right w:val="single" w:sz="4" w:space="0" w:color="auto"/>
            </w:tcBorders>
          </w:tcPr>
          <w:p w14:paraId="7AB37E3B" w14:textId="77777777" w:rsidR="009E74D3" w:rsidRPr="00EF31DA" w:rsidRDefault="009E74D3" w:rsidP="00075A51">
            <w:pPr>
              <w:spacing w:before="0" w:after="0"/>
              <w:jc w:val="center"/>
              <w:rPr>
                <w:rFonts w:cs="Arial"/>
                <w:szCs w:val="20"/>
              </w:rPr>
            </w:pPr>
            <w:r w:rsidRPr="00EF31DA">
              <w:rPr>
                <w:rFonts w:cs="Arial"/>
                <w:szCs w:val="20"/>
              </w:rPr>
              <w:t>3 (1.70%)</w:t>
            </w:r>
          </w:p>
        </w:tc>
      </w:tr>
    </w:tbl>
    <w:p w14:paraId="0D9060ED" w14:textId="77777777" w:rsidR="009E74D3" w:rsidRPr="009E74D3" w:rsidRDefault="009E74D3" w:rsidP="009E74D3">
      <w:pPr>
        <w:ind w:left="360"/>
        <w:jc w:val="center"/>
        <w:rPr>
          <w:rFonts w:cs="Arial"/>
          <w:szCs w:val="20"/>
        </w:rPr>
      </w:pPr>
    </w:p>
    <w:p w14:paraId="76E32894" w14:textId="49480FEA" w:rsidR="009E74D3" w:rsidRPr="00EF31DA" w:rsidRDefault="009E74D3" w:rsidP="009E74D3">
      <w:pPr>
        <w:rPr>
          <w:rFonts w:cs="Arial"/>
          <w:szCs w:val="20"/>
        </w:rPr>
      </w:pPr>
      <w:r w:rsidRPr="00EF31DA">
        <w:rPr>
          <w:rFonts w:cs="Arial"/>
          <w:szCs w:val="20"/>
        </w:rPr>
        <w:t xml:space="preserve">La primera </w:t>
      </w:r>
      <w:r w:rsidR="00D14F8F">
        <w:rPr>
          <w:rFonts w:cs="Arial"/>
          <w:szCs w:val="20"/>
        </w:rPr>
        <w:t>sección</w:t>
      </w:r>
      <w:r w:rsidRPr="00EF31DA">
        <w:rPr>
          <w:rFonts w:cs="Arial"/>
          <w:szCs w:val="20"/>
        </w:rPr>
        <w:t xml:space="preserve"> de </w:t>
      </w:r>
      <w:r w:rsidR="00D14F8F">
        <w:rPr>
          <w:rFonts w:cs="Arial"/>
          <w:szCs w:val="20"/>
        </w:rPr>
        <w:t>esta</w:t>
      </w:r>
      <w:r w:rsidRPr="00EF31DA">
        <w:rPr>
          <w:rFonts w:cs="Arial"/>
          <w:szCs w:val="20"/>
        </w:rPr>
        <w:t xml:space="preserve"> encuesta correspond</w:t>
      </w:r>
      <w:r w:rsidR="00D14F8F">
        <w:rPr>
          <w:rFonts w:cs="Arial"/>
          <w:szCs w:val="20"/>
        </w:rPr>
        <w:t>e</w:t>
      </w:r>
      <w:r w:rsidR="000A611B">
        <w:rPr>
          <w:rFonts w:cs="Arial"/>
          <w:szCs w:val="20"/>
        </w:rPr>
        <w:t xml:space="preserve"> a datos demográficos de</w:t>
      </w:r>
      <w:r w:rsidRPr="00EF31DA">
        <w:rPr>
          <w:rFonts w:cs="Arial"/>
          <w:szCs w:val="20"/>
        </w:rPr>
        <w:t xml:space="preserve"> participantes</w:t>
      </w:r>
      <w:r w:rsidR="00D14F8F">
        <w:rPr>
          <w:rFonts w:cs="Arial"/>
          <w:szCs w:val="20"/>
        </w:rPr>
        <w:t xml:space="preserve"> que indican la </w:t>
      </w:r>
      <w:r w:rsidR="00D14F8F" w:rsidRPr="00D14F8F">
        <w:rPr>
          <w:rFonts w:cs="Arial"/>
          <w:i/>
          <w:iCs/>
          <w:szCs w:val="20"/>
        </w:rPr>
        <w:t>Edad</w:t>
      </w:r>
      <w:r w:rsidR="00D14F8F">
        <w:rPr>
          <w:rFonts w:cs="Arial"/>
          <w:szCs w:val="20"/>
        </w:rPr>
        <w:t xml:space="preserve"> y se observa que la mayor parte de ellos</w:t>
      </w:r>
      <w:r w:rsidRPr="00EF31DA">
        <w:rPr>
          <w:rFonts w:cs="Arial"/>
          <w:szCs w:val="20"/>
        </w:rPr>
        <w:t xml:space="preserve"> cumplen con la adultez intermedia</w:t>
      </w:r>
      <w:r w:rsidR="00D14F8F">
        <w:rPr>
          <w:rFonts w:cs="Arial"/>
          <w:szCs w:val="20"/>
        </w:rPr>
        <w:t xml:space="preserve"> (38.64%)</w:t>
      </w:r>
      <w:r w:rsidRPr="00EF31DA">
        <w:rPr>
          <w:rFonts w:cs="Arial"/>
          <w:szCs w:val="20"/>
        </w:rPr>
        <w:t xml:space="preserve"> y de acuerdo con [16], a esta edad el individuo se cuestiona sobre distintos aspectos de la vida que lo rodea o con </w:t>
      </w:r>
      <w:r w:rsidR="00DB195F">
        <w:rPr>
          <w:rFonts w:cs="Arial"/>
          <w:szCs w:val="20"/>
        </w:rPr>
        <w:t>aquello que tiene</w:t>
      </w:r>
      <w:r w:rsidRPr="00EF31DA">
        <w:rPr>
          <w:rFonts w:cs="Arial"/>
          <w:szCs w:val="20"/>
        </w:rPr>
        <w:t xml:space="preserve"> </w:t>
      </w:r>
      <w:r w:rsidR="00DB195F">
        <w:rPr>
          <w:rFonts w:cs="Arial"/>
          <w:szCs w:val="20"/>
        </w:rPr>
        <w:t>relación</w:t>
      </w:r>
      <w:r w:rsidRPr="00EF31DA">
        <w:rPr>
          <w:rFonts w:cs="Arial"/>
          <w:szCs w:val="20"/>
        </w:rPr>
        <w:t xml:space="preserve">, gracias a esto, están en disposición de interactuar con la IA y de esta manera responder al uso que le brindan. También, se puede observar, en su mayoría los encuestados tienen Licenciatura terminada y cursan el Doctorado para mejorar su nivel académico. Por otro lado, en el cuestionamiento </w:t>
      </w:r>
      <w:r w:rsidRPr="00EF31DA">
        <w:rPr>
          <w:rFonts w:cs="Arial"/>
          <w:i/>
          <w:iCs/>
          <w:szCs w:val="20"/>
        </w:rPr>
        <w:t>Rol en la Institución</w:t>
      </w:r>
      <w:r w:rsidRPr="00EF31DA">
        <w:rPr>
          <w:rFonts w:cs="Arial"/>
          <w:szCs w:val="20"/>
        </w:rPr>
        <w:t xml:space="preserve"> la mayoría afirmaron ser docentes de asignatura (86.36%) en sus respectivos centros de trabajo. Por último, </w:t>
      </w:r>
      <w:r w:rsidRPr="00EF31DA">
        <w:rPr>
          <w:rFonts w:cs="Arial"/>
          <w:i/>
          <w:iCs/>
          <w:szCs w:val="20"/>
        </w:rPr>
        <w:t>Otros</w:t>
      </w:r>
      <w:r w:rsidRPr="00EF31DA">
        <w:rPr>
          <w:rFonts w:cs="Arial"/>
          <w:szCs w:val="20"/>
        </w:rPr>
        <w:t xml:space="preserve"> afirmaron ser personas que no están laborando en ese momento, pero que conocen poco</w:t>
      </w:r>
      <w:r w:rsidR="00122176">
        <w:rPr>
          <w:rFonts w:cs="Arial"/>
          <w:szCs w:val="20"/>
        </w:rPr>
        <w:t xml:space="preserve"> acerca</w:t>
      </w:r>
      <w:r w:rsidRPr="00EF31DA">
        <w:rPr>
          <w:rFonts w:cs="Arial"/>
          <w:szCs w:val="20"/>
        </w:rPr>
        <w:t xml:space="preserve"> de la IA. </w:t>
      </w:r>
    </w:p>
    <w:p w14:paraId="0398B6B9" w14:textId="77777777" w:rsidR="009E74D3" w:rsidRPr="00EF31DA" w:rsidRDefault="009E74D3" w:rsidP="009E74D3">
      <w:pPr>
        <w:rPr>
          <w:rFonts w:cs="Arial"/>
          <w:szCs w:val="20"/>
        </w:rPr>
      </w:pPr>
      <w:r w:rsidRPr="00EF31DA">
        <w:rPr>
          <w:rFonts w:cs="Arial"/>
          <w:szCs w:val="20"/>
        </w:rPr>
        <w:t xml:space="preserve">Para las preguntas del apartado acerca del </w:t>
      </w:r>
      <w:r w:rsidRPr="00EF31DA">
        <w:rPr>
          <w:rFonts w:cs="Arial"/>
          <w:i/>
          <w:iCs/>
          <w:szCs w:val="20"/>
        </w:rPr>
        <w:t>Conocimiento e interacción de la IA</w:t>
      </w:r>
      <w:r w:rsidRPr="00EF31DA">
        <w:rPr>
          <w:rFonts w:cs="Arial"/>
          <w:szCs w:val="20"/>
        </w:rPr>
        <w:t>, están reflejadas las respuestas en la Tabla 2:</w:t>
      </w:r>
    </w:p>
    <w:p w14:paraId="14A67B8D" w14:textId="77777777" w:rsidR="009E74D3" w:rsidRPr="00EF31DA" w:rsidRDefault="009E74D3" w:rsidP="009E74D3">
      <w:pPr>
        <w:pStyle w:val="Descripcin"/>
        <w:keepNext/>
      </w:pPr>
      <w:r w:rsidRPr="00EF31DA">
        <w:t xml:space="preserve">Tabla </w:t>
      </w:r>
      <w:fldSimple w:instr=" SEQ Tabla \* ARABIC ">
        <w:r w:rsidRPr="00EF31DA">
          <w:t>2</w:t>
        </w:r>
      </w:fldSimple>
      <w:r w:rsidRPr="00EF31DA">
        <w:t>. Conocimiento e interacción con la IA. Elaboración propia.</w:t>
      </w: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05"/>
        <w:gridCol w:w="2410"/>
        <w:gridCol w:w="1989"/>
      </w:tblGrid>
      <w:tr w:rsidR="009E74D3" w:rsidRPr="00EF31DA" w14:paraId="588E0008" w14:textId="77777777">
        <w:trPr>
          <w:trHeight w:val="287"/>
          <w:jc w:val="center"/>
        </w:trPr>
        <w:tc>
          <w:tcPr>
            <w:tcW w:w="2405" w:type="dxa"/>
            <w:vMerge w:val="restart"/>
            <w:tcBorders>
              <w:top w:val="single" w:sz="4" w:space="0" w:color="auto"/>
              <w:left w:val="single" w:sz="4" w:space="0" w:color="auto"/>
            </w:tcBorders>
            <w:textDirection w:val="btLr"/>
            <w:vAlign w:val="center"/>
          </w:tcPr>
          <w:p w14:paraId="51DE875E" w14:textId="77777777" w:rsidR="009E74D3" w:rsidRPr="00EF31DA" w:rsidRDefault="009E74D3" w:rsidP="00075A51">
            <w:pPr>
              <w:spacing w:before="0" w:after="0"/>
              <w:ind w:left="113" w:right="113"/>
              <w:jc w:val="center"/>
              <w:rPr>
                <w:rFonts w:cs="Arial"/>
                <w:szCs w:val="20"/>
              </w:rPr>
            </w:pPr>
            <w:r w:rsidRPr="00EF31DA">
              <w:rPr>
                <w:rFonts w:cs="Arial"/>
                <w:sz w:val="18"/>
                <w:szCs w:val="18"/>
              </w:rPr>
              <w:t>Conocimiento de IA</w:t>
            </w:r>
          </w:p>
        </w:tc>
        <w:tc>
          <w:tcPr>
            <w:tcW w:w="2410" w:type="dxa"/>
            <w:tcBorders>
              <w:top w:val="single" w:sz="4" w:space="0" w:color="auto"/>
            </w:tcBorders>
            <w:vAlign w:val="center"/>
          </w:tcPr>
          <w:p w14:paraId="60FC155C" w14:textId="77777777" w:rsidR="009E74D3" w:rsidRPr="00EF31DA" w:rsidRDefault="009E74D3" w:rsidP="00075A51">
            <w:pPr>
              <w:spacing w:before="0" w:after="0"/>
              <w:jc w:val="center"/>
              <w:rPr>
                <w:rFonts w:cs="Arial"/>
                <w:szCs w:val="20"/>
              </w:rPr>
            </w:pPr>
            <w:r w:rsidRPr="00EF31DA">
              <w:rPr>
                <w:rFonts w:cs="Arial"/>
                <w:szCs w:val="20"/>
              </w:rPr>
              <w:t>Nada</w:t>
            </w:r>
          </w:p>
        </w:tc>
        <w:tc>
          <w:tcPr>
            <w:tcW w:w="1989" w:type="dxa"/>
            <w:tcBorders>
              <w:top w:val="single" w:sz="4" w:space="0" w:color="auto"/>
              <w:right w:val="single" w:sz="4" w:space="0" w:color="auto"/>
            </w:tcBorders>
          </w:tcPr>
          <w:p w14:paraId="41CC600F" w14:textId="77777777" w:rsidR="009E74D3" w:rsidRPr="00EF31DA" w:rsidRDefault="009E74D3" w:rsidP="00075A51">
            <w:pPr>
              <w:spacing w:before="0" w:after="0"/>
              <w:jc w:val="center"/>
              <w:rPr>
                <w:rFonts w:cs="Arial"/>
                <w:szCs w:val="20"/>
              </w:rPr>
            </w:pPr>
            <w:r w:rsidRPr="00EF31DA">
              <w:rPr>
                <w:rFonts w:cs="Arial"/>
                <w:szCs w:val="20"/>
              </w:rPr>
              <w:t>0</w:t>
            </w:r>
          </w:p>
        </w:tc>
      </w:tr>
      <w:tr w:rsidR="009E74D3" w:rsidRPr="00EF31DA" w14:paraId="1E555153" w14:textId="77777777">
        <w:trPr>
          <w:trHeight w:val="287"/>
          <w:jc w:val="center"/>
        </w:trPr>
        <w:tc>
          <w:tcPr>
            <w:tcW w:w="2405" w:type="dxa"/>
            <w:vMerge/>
            <w:tcBorders>
              <w:left w:val="single" w:sz="4" w:space="0" w:color="auto"/>
            </w:tcBorders>
          </w:tcPr>
          <w:p w14:paraId="5AA411EA" w14:textId="77777777" w:rsidR="009E74D3" w:rsidRPr="00EF31DA" w:rsidRDefault="009E74D3" w:rsidP="00075A51">
            <w:pPr>
              <w:spacing w:before="0" w:after="0"/>
              <w:rPr>
                <w:rFonts w:cs="Arial"/>
                <w:szCs w:val="20"/>
              </w:rPr>
            </w:pPr>
          </w:p>
        </w:tc>
        <w:tc>
          <w:tcPr>
            <w:tcW w:w="2410" w:type="dxa"/>
            <w:vAlign w:val="center"/>
          </w:tcPr>
          <w:p w14:paraId="63502422" w14:textId="77777777" w:rsidR="009E74D3" w:rsidRPr="00EF31DA" w:rsidRDefault="009E74D3" w:rsidP="00075A51">
            <w:pPr>
              <w:spacing w:before="0" w:after="0"/>
              <w:jc w:val="center"/>
              <w:rPr>
                <w:rFonts w:cs="Arial"/>
                <w:szCs w:val="20"/>
              </w:rPr>
            </w:pPr>
            <w:r w:rsidRPr="00EF31DA">
              <w:rPr>
                <w:rFonts w:cs="Arial"/>
                <w:szCs w:val="20"/>
              </w:rPr>
              <w:t>Poco</w:t>
            </w:r>
          </w:p>
        </w:tc>
        <w:tc>
          <w:tcPr>
            <w:tcW w:w="1989" w:type="dxa"/>
            <w:tcBorders>
              <w:right w:val="single" w:sz="4" w:space="0" w:color="auto"/>
            </w:tcBorders>
          </w:tcPr>
          <w:p w14:paraId="14871C4C" w14:textId="77777777" w:rsidR="009E74D3" w:rsidRPr="00EF31DA" w:rsidRDefault="009E74D3" w:rsidP="00075A51">
            <w:pPr>
              <w:spacing w:before="0" w:after="0"/>
              <w:jc w:val="center"/>
              <w:rPr>
                <w:rFonts w:cs="Arial"/>
                <w:szCs w:val="20"/>
              </w:rPr>
            </w:pPr>
            <w:r w:rsidRPr="00EF31DA">
              <w:rPr>
                <w:rFonts w:cs="Arial"/>
                <w:szCs w:val="20"/>
              </w:rPr>
              <w:t>131 (74.43%)</w:t>
            </w:r>
          </w:p>
        </w:tc>
      </w:tr>
      <w:tr w:rsidR="009E74D3" w:rsidRPr="00EF31DA" w14:paraId="1B0DC5EC" w14:textId="77777777">
        <w:trPr>
          <w:jc w:val="center"/>
        </w:trPr>
        <w:tc>
          <w:tcPr>
            <w:tcW w:w="2405" w:type="dxa"/>
            <w:vMerge/>
            <w:tcBorders>
              <w:left w:val="single" w:sz="4" w:space="0" w:color="auto"/>
            </w:tcBorders>
          </w:tcPr>
          <w:p w14:paraId="4A1D9C18" w14:textId="77777777" w:rsidR="009E74D3" w:rsidRPr="00EF31DA" w:rsidRDefault="009E74D3" w:rsidP="00075A51">
            <w:pPr>
              <w:spacing w:before="0" w:after="0"/>
              <w:rPr>
                <w:rFonts w:cs="Arial"/>
                <w:sz w:val="18"/>
                <w:szCs w:val="18"/>
              </w:rPr>
            </w:pPr>
          </w:p>
        </w:tc>
        <w:tc>
          <w:tcPr>
            <w:tcW w:w="2410" w:type="dxa"/>
            <w:vAlign w:val="center"/>
          </w:tcPr>
          <w:p w14:paraId="6CFA0E5F" w14:textId="77777777" w:rsidR="009E74D3" w:rsidRPr="00EF31DA" w:rsidRDefault="009E74D3" w:rsidP="00075A51">
            <w:pPr>
              <w:spacing w:before="0" w:after="0"/>
              <w:jc w:val="center"/>
              <w:rPr>
                <w:rFonts w:cs="Arial"/>
                <w:szCs w:val="20"/>
              </w:rPr>
            </w:pPr>
            <w:r w:rsidRPr="00EF31DA">
              <w:rPr>
                <w:rFonts w:cs="Arial"/>
                <w:szCs w:val="20"/>
              </w:rPr>
              <w:t>Básico</w:t>
            </w:r>
          </w:p>
        </w:tc>
        <w:tc>
          <w:tcPr>
            <w:tcW w:w="1989" w:type="dxa"/>
            <w:tcBorders>
              <w:right w:val="single" w:sz="4" w:space="0" w:color="auto"/>
            </w:tcBorders>
          </w:tcPr>
          <w:p w14:paraId="5006418E" w14:textId="77777777" w:rsidR="009E74D3" w:rsidRPr="00EF31DA" w:rsidRDefault="009E74D3" w:rsidP="00075A51">
            <w:pPr>
              <w:spacing w:before="0" w:after="0"/>
              <w:jc w:val="center"/>
              <w:rPr>
                <w:rFonts w:cs="Arial"/>
                <w:szCs w:val="20"/>
              </w:rPr>
            </w:pPr>
            <w:r w:rsidRPr="00EF31DA">
              <w:rPr>
                <w:rFonts w:cs="Arial"/>
                <w:szCs w:val="20"/>
              </w:rPr>
              <w:t>68 (19.32%)</w:t>
            </w:r>
          </w:p>
        </w:tc>
      </w:tr>
      <w:tr w:rsidR="009E74D3" w:rsidRPr="00EF31DA" w14:paraId="1121A176" w14:textId="77777777">
        <w:trPr>
          <w:trHeight w:val="307"/>
          <w:jc w:val="center"/>
        </w:trPr>
        <w:tc>
          <w:tcPr>
            <w:tcW w:w="2405" w:type="dxa"/>
            <w:vMerge/>
            <w:tcBorders>
              <w:left w:val="single" w:sz="4" w:space="0" w:color="auto"/>
            </w:tcBorders>
          </w:tcPr>
          <w:p w14:paraId="7A6EA055" w14:textId="77777777" w:rsidR="009E74D3" w:rsidRPr="00EF31DA" w:rsidRDefault="009E74D3" w:rsidP="00075A51">
            <w:pPr>
              <w:spacing w:before="0" w:after="0"/>
              <w:rPr>
                <w:rFonts w:cs="Arial"/>
                <w:szCs w:val="20"/>
              </w:rPr>
            </w:pPr>
          </w:p>
        </w:tc>
        <w:tc>
          <w:tcPr>
            <w:tcW w:w="2410" w:type="dxa"/>
            <w:vAlign w:val="center"/>
          </w:tcPr>
          <w:p w14:paraId="0109E687" w14:textId="77777777" w:rsidR="009E74D3" w:rsidRPr="00EF31DA" w:rsidRDefault="009E74D3" w:rsidP="00075A51">
            <w:pPr>
              <w:spacing w:before="0" w:after="0"/>
              <w:jc w:val="center"/>
              <w:rPr>
                <w:rFonts w:cs="Arial"/>
                <w:szCs w:val="20"/>
              </w:rPr>
            </w:pPr>
            <w:r w:rsidRPr="00EF31DA">
              <w:rPr>
                <w:rFonts w:cs="Arial"/>
                <w:szCs w:val="20"/>
              </w:rPr>
              <w:t>Medio</w:t>
            </w:r>
          </w:p>
        </w:tc>
        <w:tc>
          <w:tcPr>
            <w:tcW w:w="1989" w:type="dxa"/>
            <w:tcBorders>
              <w:right w:val="single" w:sz="4" w:space="0" w:color="auto"/>
            </w:tcBorders>
            <w:vAlign w:val="center"/>
          </w:tcPr>
          <w:p w14:paraId="73DD7014" w14:textId="77777777" w:rsidR="009E74D3" w:rsidRPr="00EF31DA" w:rsidRDefault="009E74D3" w:rsidP="00075A51">
            <w:pPr>
              <w:spacing w:before="0" w:after="0"/>
              <w:jc w:val="center"/>
              <w:rPr>
                <w:rFonts w:cs="Arial"/>
                <w:szCs w:val="20"/>
              </w:rPr>
            </w:pPr>
            <w:r w:rsidRPr="00EF31DA">
              <w:rPr>
                <w:rFonts w:cs="Arial"/>
                <w:szCs w:val="20"/>
              </w:rPr>
              <w:t>11 (6.25%)</w:t>
            </w:r>
          </w:p>
        </w:tc>
      </w:tr>
      <w:tr w:rsidR="009E74D3" w:rsidRPr="00EF31DA" w14:paraId="39D8C4E4" w14:textId="77777777">
        <w:trPr>
          <w:trHeight w:val="257"/>
          <w:jc w:val="center"/>
        </w:trPr>
        <w:tc>
          <w:tcPr>
            <w:tcW w:w="2405" w:type="dxa"/>
            <w:vMerge/>
            <w:tcBorders>
              <w:left w:val="single" w:sz="4" w:space="0" w:color="auto"/>
              <w:bottom w:val="single" w:sz="4" w:space="0" w:color="auto"/>
            </w:tcBorders>
          </w:tcPr>
          <w:p w14:paraId="523BE3FD" w14:textId="77777777" w:rsidR="009E74D3" w:rsidRPr="00EF31DA" w:rsidRDefault="009E74D3" w:rsidP="00075A51">
            <w:pPr>
              <w:spacing w:before="0" w:after="0"/>
              <w:rPr>
                <w:rFonts w:cs="Arial"/>
                <w:szCs w:val="20"/>
              </w:rPr>
            </w:pPr>
          </w:p>
        </w:tc>
        <w:tc>
          <w:tcPr>
            <w:tcW w:w="2410" w:type="dxa"/>
            <w:tcBorders>
              <w:bottom w:val="single" w:sz="4" w:space="0" w:color="auto"/>
            </w:tcBorders>
            <w:vAlign w:val="center"/>
          </w:tcPr>
          <w:p w14:paraId="5EA63C9F" w14:textId="77777777" w:rsidR="009E74D3" w:rsidRPr="00EF31DA" w:rsidRDefault="009E74D3" w:rsidP="00075A51">
            <w:pPr>
              <w:spacing w:before="0" w:after="0"/>
              <w:jc w:val="center"/>
              <w:rPr>
                <w:rFonts w:cs="Arial"/>
                <w:szCs w:val="20"/>
              </w:rPr>
            </w:pPr>
            <w:r w:rsidRPr="00EF31DA">
              <w:rPr>
                <w:rFonts w:cs="Arial"/>
                <w:szCs w:val="20"/>
              </w:rPr>
              <w:t>Alto</w:t>
            </w:r>
          </w:p>
        </w:tc>
        <w:tc>
          <w:tcPr>
            <w:tcW w:w="1989" w:type="dxa"/>
            <w:tcBorders>
              <w:bottom w:val="single" w:sz="4" w:space="0" w:color="auto"/>
              <w:right w:val="single" w:sz="4" w:space="0" w:color="auto"/>
            </w:tcBorders>
            <w:vAlign w:val="center"/>
          </w:tcPr>
          <w:p w14:paraId="2A708631" w14:textId="77777777" w:rsidR="009E74D3" w:rsidRPr="00EF31DA" w:rsidRDefault="009E74D3" w:rsidP="00075A51">
            <w:pPr>
              <w:spacing w:before="0" w:after="0"/>
              <w:jc w:val="center"/>
              <w:rPr>
                <w:rFonts w:cs="Arial"/>
                <w:szCs w:val="20"/>
              </w:rPr>
            </w:pPr>
            <w:r w:rsidRPr="00EF31DA">
              <w:rPr>
                <w:rFonts w:cs="Arial"/>
                <w:szCs w:val="20"/>
              </w:rPr>
              <w:t>0</w:t>
            </w:r>
          </w:p>
        </w:tc>
      </w:tr>
      <w:tr w:rsidR="009E74D3" w:rsidRPr="00EF31DA" w14:paraId="049188DC" w14:textId="77777777">
        <w:trPr>
          <w:trHeight w:val="113"/>
          <w:jc w:val="center"/>
        </w:trPr>
        <w:tc>
          <w:tcPr>
            <w:tcW w:w="2405" w:type="dxa"/>
            <w:tcBorders>
              <w:top w:val="single" w:sz="4" w:space="0" w:color="auto"/>
              <w:bottom w:val="single" w:sz="4" w:space="0" w:color="auto"/>
            </w:tcBorders>
          </w:tcPr>
          <w:p w14:paraId="4C06366B" w14:textId="77777777" w:rsidR="009E74D3" w:rsidRPr="00EF31DA" w:rsidRDefault="009E74D3" w:rsidP="00075A51">
            <w:pPr>
              <w:spacing w:before="0" w:after="0"/>
              <w:rPr>
                <w:rFonts w:cs="Arial"/>
                <w:szCs w:val="20"/>
              </w:rPr>
            </w:pPr>
          </w:p>
        </w:tc>
        <w:tc>
          <w:tcPr>
            <w:tcW w:w="2410" w:type="dxa"/>
            <w:tcBorders>
              <w:top w:val="single" w:sz="4" w:space="0" w:color="auto"/>
              <w:bottom w:val="single" w:sz="4" w:space="0" w:color="auto"/>
            </w:tcBorders>
          </w:tcPr>
          <w:p w14:paraId="25628DAD" w14:textId="77777777" w:rsidR="009E74D3" w:rsidRPr="00EF31DA" w:rsidRDefault="009E74D3" w:rsidP="00075A51">
            <w:pPr>
              <w:spacing w:before="0" w:after="0"/>
              <w:jc w:val="center"/>
              <w:rPr>
                <w:rFonts w:cs="Arial"/>
                <w:szCs w:val="20"/>
              </w:rPr>
            </w:pPr>
          </w:p>
        </w:tc>
        <w:tc>
          <w:tcPr>
            <w:tcW w:w="1989" w:type="dxa"/>
            <w:tcBorders>
              <w:top w:val="single" w:sz="4" w:space="0" w:color="auto"/>
              <w:bottom w:val="single" w:sz="4" w:space="0" w:color="auto"/>
            </w:tcBorders>
          </w:tcPr>
          <w:p w14:paraId="50E1E16A" w14:textId="77777777" w:rsidR="009E74D3" w:rsidRPr="00EF31DA" w:rsidRDefault="009E74D3" w:rsidP="00075A51">
            <w:pPr>
              <w:spacing w:before="0" w:after="0"/>
              <w:jc w:val="center"/>
              <w:rPr>
                <w:rFonts w:cs="Arial"/>
                <w:szCs w:val="20"/>
              </w:rPr>
            </w:pPr>
          </w:p>
        </w:tc>
      </w:tr>
      <w:tr w:rsidR="009E74D3" w:rsidRPr="00EF31DA" w14:paraId="6E9954BD" w14:textId="77777777">
        <w:trPr>
          <w:jc w:val="center"/>
        </w:trPr>
        <w:tc>
          <w:tcPr>
            <w:tcW w:w="2405" w:type="dxa"/>
            <w:vMerge w:val="restart"/>
            <w:tcBorders>
              <w:top w:val="single" w:sz="4" w:space="0" w:color="auto"/>
              <w:left w:val="single" w:sz="4" w:space="0" w:color="auto"/>
            </w:tcBorders>
            <w:textDirection w:val="btLr"/>
            <w:vAlign w:val="center"/>
          </w:tcPr>
          <w:p w14:paraId="5E3C223B" w14:textId="77777777" w:rsidR="009E74D3" w:rsidRPr="00EF31DA" w:rsidRDefault="009E74D3" w:rsidP="00075A51">
            <w:pPr>
              <w:spacing w:before="0" w:after="0"/>
              <w:ind w:left="113" w:right="113"/>
              <w:jc w:val="center"/>
              <w:rPr>
                <w:rFonts w:cs="Arial"/>
                <w:szCs w:val="20"/>
              </w:rPr>
            </w:pPr>
            <w:r w:rsidRPr="00EF31DA">
              <w:rPr>
                <w:rFonts w:cs="Arial"/>
                <w:szCs w:val="20"/>
              </w:rPr>
              <w:t>Frecuencia de uso de la IA</w:t>
            </w:r>
          </w:p>
        </w:tc>
        <w:tc>
          <w:tcPr>
            <w:tcW w:w="2410" w:type="dxa"/>
            <w:tcBorders>
              <w:top w:val="single" w:sz="4" w:space="0" w:color="auto"/>
            </w:tcBorders>
          </w:tcPr>
          <w:p w14:paraId="43FA281F" w14:textId="77777777" w:rsidR="009E74D3" w:rsidRPr="00EF31DA" w:rsidRDefault="009E74D3" w:rsidP="00075A51">
            <w:pPr>
              <w:spacing w:before="0" w:after="0"/>
              <w:jc w:val="center"/>
              <w:rPr>
                <w:rFonts w:cs="Arial"/>
                <w:szCs w:val="20"/>
              </w:rPr>
            </w:pPr>
            <w:r w:rsidRPr="00EF31DA">
              <w:rPr>
                <w:rFonts w:cs="Arial"/>
                <w:szCs w:val="20"/>
              </w:rPr>
              <w:t>Nunca</w:t>
            </w:r>
          </w:p>
        </w:tc>
        <w:tc>
          <w:tcPr>
            <w:tcW w:w="1989" w:type="dxa"/>
            <w:tcBorders>
              <w:top w:val="single" w:sz="4" w:space="0" w:color="auto"/>
              <w:right w:val="single" w:sz="4" w:space="0" w:color="auto"/>
            </w:tcBorders>
          </w:tcPr>
          <w:p w14:paraId="6EE1FC4F" w14:textId="77777777" w:rsidR="009E74D3" w:rsidRPr="00EF31DA" w:rsidRDefault="009E74D3" w:rsidP="00075A51">
            <w:pPr>
              <w:spacing w:before="0" w:after="0"/>
              <w:jc w:val="center"/>
              <w:rPr>
                <w:rFonts w:cs="Arial"/>
                <w:szCs w:val="20"/>
              </w:rPr>
            </w:pPr>
            <w:r w:rsidRPr="00EF31DA">
              <w:rPr>
                <w:rFonts w:cs="Arial"/>
                <w:szCs w:val="20"/>
              </w:rPr>
              <w:t>0</w:t>
            </w:r>
          </w:p>
        </w:tc>
      </w:tr>
      <w:tr w:rsidR="009E74D3" w:rsidRPr="00EF31DA" w14:paraId="2AD907D8" w14:textId="77777777">
        <w:trPr>
          <w:jc w:val="center"/>
        </w:trPr>
        <w:tc>
          <w:tcPr>
            <w:tcW w:w="2405" w:type="dxa"/>
            <w:vMerge/>
            <w:tcBorders>
              <w:left w:val="single" w:sz="4" w:space="0" w:color="auto"/>
            </w:tcBorders>
          </w:tcPr>
          <w:p w14:paraId="0B54C230" w14:textId="77777777" w:rsidR="009E74D3" w:rsidRPr="00EF31DA" w:rsidRDefault="009E74D3" w:rsidP="00075A51">
            <w:pPr>
              <w:spacing w:before="0" w:after="0"/>
              <w:rPr>
                <w:rFonts w:cs="Arial"/>
                <w:szCs w:val="20"/>
              </w:rPr>
            </w:pPr>
          </w:p>
        </w:tc>
        <w:tc>
          <w:tcPr>
            <w:tcW w:w="2410" w:type="dxa"/>
          </w:tcPr>
          <w:p w14:paraId="4DAA51BA" w14:textId="77777777" w:rsidR="009E74D3" w:rsidRPr="00EF31DA" w:rsidRDefault="009E74D3" w:rsidP="00075A51">
            <w:pPr>
              <w:spacing w:before="0" w:after="0"/>
              <w:jc w:val="center"/>
              <w:rPr>
                <w:rFonts w:cs="Arial"/>
                <w:szCs w:val="20"/>
              </w:rPr>
            </w:pPr>
            <w:r w:rsidRPr="00EF31DA">
              <w:rPr>
                <w:rFonts w:cs="Arial"/>
                <w:szCs w:val="20"/>
              </w:rPr>
              <w:t>Rara vez</w:t>
            </w:r>
          </w:p>
        </w:tc>
        <w:tc>
          <w:tcPr>
            <w:tcW w:w="1989" w:type="dxa"/>
            <w:tcBorders>
              <w:right w:val="single" w:sz="4" w:space="0" w:color="auto"/>
            </w:tcBorders>
          </w:tcPr>
          <w:p w14:paraId="1A0E1F72" w14:textId="77777777" w:rsidR="009E74D3" w:rsidRPr="00EF31DA" w:rsidRDefault="009E74D3" w:rsidP="00075A51">
            <w:pPr>
              <w:spacing w:before="0" w:after="0"/>
              <w:jc w:val="center"/>
              <w:rPr>
                <w:rFonts w:cs="Arial"/>
                <w:szCs w:val="20"/>
              </w:rPr>
            </w:pPr>
            <w:r w:rsidRPr="00EF31DA">
              <w:rPr>
                <w:rFonts w:cs="Arial"/>
                <w:szCs w:val="20"/>
              </w:rPr>
              <w:t>156 (88.64%)</w:t>
            </w:r>
          </w:p>
        </w:tc>
      </w:tr>
      <w:tr w:rsidR="009E74D3" w:rsidRPr="00EF31DA" w14:paraId="57E251E9" w14:textId="77777777">
        <w:trPr>
          <w:jc w:val="center"/>
        </w:trPr>
        <w:tc>
          <w:tcPr>
            <w:tcW w:w="2405" w:type="dxa"/>
            <w:vMerge/>
            <w:tcBorders>
              <w:left w:val="single" w:sz="4" w:space="0" w:color="auto"/>
            </w:tcBorders>
          </w:tcPr>
          <w:p w14:paraId="630EC27B" w14:textId="77777777" w:rsidR="009E74D3" w:rsidRPr="00EF31DA" w:rsidRDefault="009E74D3" w:rsidP="00075A51">
            <w:pPr>
              <w:spacing w:before="0" w:after="0"/>
              <w:rPr>
                <w:rFonts w:cs="Arial"/>
                <w:szCs w:val="20"/>
              </w:rPr>
            </w:pPr>
          </w:p>
        </w:tc>
        <w:tc>
          <w:tcPr>
            <w:tcW w:w="2410" w:type="dxa"/>
          </w:tcPr>
          <w:p w14:paraId="4847E0CB" w14:textId="77777777" w:rsidR="009E74D3" w:rsidRPr="00EF31DA" w:rsidRDefault="009E74D3" w:rsidP="00075A51">
            <w:pPr>
              <w:spacing w:before="0" w:after="0"/>
              <w:jc w:val="center"/>
              <w:rPr>
                <w:rFonts w:cs="Arial"/>
                <w:szCs w:val="20"/>
              </w:rPr>
            </w:pPr>
            <w:r w:rsidRPr="00EF31DA">
              <w:rPr>
                <w:rFonts w:cs="Arial"/>
                <w:szCs w:val="20"/>
              </w:rPr>
              <w:t xml:space="preserve">A veces </w:t>
            </w:r>
          </w:p>
        </w:tc>
        <w:tc>
          <w:tcPr>
            <w:tcW w:w="1989" w:type="dxa"/>
            <w:tcBorders>
              <w:right w:val="single" w:sz="4" w:space="0" w:color="auto"/>
            </w:tcBorders>
          </w:tcPr>
          <w:p w14:paraId="0887AC1C" w14:textId="77777777" w:rsidR="009E74D3" w:rsidRPr="00EF31DA" w:rsidRDefault="009E74D3" w:rsidP="00075A51">
            <w:pPr>
              <w:spacing w:before="0" w:after="0"/>
              <w:jc w:val="center"/>
              <w:rPr>
                <w:rFonts w:cs="Arial"/>
                <w:szCs w:val="20"/>
              </w:rPr>
            </w:pPr>
            <w:r w:rsidRPr="00EF31DA">
              <w:rPr>
                <w:rFonts w:cs="Arial"/>
                <w:szCs w:val="20"/>
              </w:rPr>
              <w:t>18 (10.22%)</w:t>
            </w:r>
          </w:p>
        </w:tc>
      </w:tr>
      <w:tr w:rsidR="009E74D3" w:rsidRPr="00EF31DA" w14:paraId="1D3F25BC" w14:textId="77777777">
        <w:trPr>
          <w:jc w:val="center"/>
        </w:trPr>
        <w:tc>
          <w:tcPr>
            <w:tcW w:w="2405" w:type="dxa"/>
            <w:vMerge/>
            <w:tcBorders>
              <w:left w:val="single" w:sz="4" w:space="0" w:color="auto"/>
            </w:tcBorders>
          </w:tcPr>
          <w:p w14:paraId="206D4A23" w14:textId="77777777" w:rsidR="009E74D3" w:rsidRPr="00EF31DA" w:rsidRDefault="009E74D3" w:rsidP="00075A51">
            <w:pPr>
              <w:spacing w:before="0" w:after="0"/>
              <w:rPr>
                <w:rFonts w:cs="Arial"/>
                <w:szCs w:val="20"/>
              </w:rPr>
            </w:pPr>
          </w:p>
        </w:tc>
        <w:tc>
          <w:tcPr>
            <w:tcW w:w="2410" w:type="dxa"/>
          </w:tcPr>
          <w:p w14:paraId="1BC1E92C" w14:textId="77777777" w:rsidR="009E74D3" w:rsidRPr="00EF31DA" w:rsidRDefault="009E74D3" w:rsidP="00075A51">
            <w:pPr>
              <w:spacing w:before="0" w:after="0"/>
              <w:jc w:val="center"/>
              <w:rPr>
                <w:rFonts w:cs="Arial"/>
                <w:szCs w:val="20"/>
              </w:rPr>
            </w:pPr>
            <w:r w:rsidRPr="00EF31DA">
              <w:rPr>
                <w:rFonts w:cs="Arial"/>
                <w:szCs w:val="20"/>
              </w:rPr>
              <w:t>Frecuentemente</w:t>
            </w:r>
          </w:p>
        </w:tc>
        <w:tc>
          <w:tcPr>
            <w:tcW w:w="1989" w:type="dxa"/>
            <w:tcBorders>
              <w:right w:val="single" w:sz="4" w:space="0" w:color="auto"/>
            </w:tcBorders>
          </w:tcPr>
          <w:p w14:paraId="791B0942" w14:textId="77777777" w:rsidR="009E74D3" w:rsidRPr="00EF31DA" w:rsidRDefault="009E74D3" w:rsidP="00075A51">
            <w:pPr>
              <w:spacing w:before="0" w:after="0"/>
              <w:jc w:val="center"/>
              <w:rPr>
                <w:rFonts w:cs="Arial"/>
                <w:szCs w:val="20"/>
              </w:rPr>
            </w:pPr>
            <w:r w:rsidRPr="00EF31DA">
              <w:rPr>
                <w:rFonts w:cs="Arial"/>
                <w:szCs w:val="20"/>
              </w:rPr>
              <w:t>2 (1.14)</w:t>
            </w:r>
          </w:p>
        </w:tc>
      </w:tr>
      <w:tr w:rsidR="009E74D3" w:rsidRPr="00EF31DA" w14:paraId="499C0C7B" w14:textId="77777777">
        <w:trPr>
          <w:trHeight w:val="371"/>
          <w:jc w:val="center"/>
        </w:trPr>
        <w:tc>
          <w:tcPr>
            <w:tcW w:w="2405" w:type="dxa"/>
            <w:vMerge/>
            <w:tcBorders>
              <w:left w:val="single" w:sz="4" w:space="0" w:color="auto"/>
              <w:bottom w:val="single" w:sz="4" w:space="0" w:color="auto"/>
            </w:tcBorders>
          </w:tcPr>
          <w:p w14:paraId="1A976169" w14:textId="77777777" w:rsidR="009E74D3" w:rsidRPr="00EF31DA" w:rsidRDefault="009E74D3" w:rsidP="00075A51">
            <w:pPr>
              <w:spacing w:before="0" w:after="0"/>
              <w:rPr>
                <w:rFonts w:cs="Arial"/>
                <w:szCs w:val="20"/>
              </w:rPr>
            </w:pPr>
          </w:p>
        </w:tc>
        <w:tc>
          <w:tcPr>
            <w:tcW w:w="2410" w:type="dxa"/>
            <w:tcBorders>
              <w:bottom w:val="single" w:sz="4" w:space="0" w:color="auto"/>
            </w:tcBorders>
            <w:vAlign w:val="center"/>
          </w:tcPr>
          <w:p w14:paraId="3C80B0E4" w14:textId="77777777" w:rsidR="009E74D3" w:rsidRPr="00EF31DA" w:rsidRDefault="009E74D3" w:rsidP="00075A51">
            <w:pPr>
              <w:spacing w:before="0" w:after="0"/>
              <w:jc w:val="center"/>
              <w:rPr>
                <w:rFonts w:cs="Arial"/>
                <w:szCs w:val="20"/>
              </w:rPr>
            </w:pPr>
            <w:r w:rsidRPr="00EF31DA">
              <w:rPr>
                <w:rFonts w:cs="Arial"/>
                <w:szCs w:val="20"/>
              </w:rPr>
              <w:t>Muy frecuentemente</w:t>
            </w:r>
          </w:p>
        </w:tc>
        <w:tc>
          <w:tcPr>
            <w:tcW w:w="1989" w:type="dxa"/>
            <w:tcBorders>
              <w:bottom w:val="single" w:sz="4" w:space="0" w:color="auto"/>
              <w:right w:val="single" w:sz="4" w:space="0" w:color="auto"/>
            </w:tcBorders>
            <w:vAlign w:val="center"/>
          </w:tcPr>
          <w:p w14:paraId="300EFA10" w14:textId="77777777" w:rsidR="009E74D3" w:rsidRPr="00EF31DA" w:rsidRDefault="009E74D3" w:rsidP="00075A51">
            <w:pPr>
              <w:spacing w:before="0" w:after="0"/>
              <w:jc w:val="center"/>
              <w:rPr>
                <w:rFonts w:cs="Arial"/>
                <w:szCs w:val="20"/>
              </w:rPr>
            </w:pPr>
            <w:r w:rsidRPr="00EF31DA">
              <w:rPr>
                <w:rFonts w:cs="Arial"/>
                <w:szCs w:val="20"/>
              </w:rPr>
              <w:t>0</w:t>
            </w:r>
          </w:p>
        </w:tc>
      </w:tr>
      <w:tr w:rsidR="009E74D3" w:rsidRPr="00EF31DA" w14:paraId="6ADEF394" w14:textId="77777777">
        <w:trPr>
          <w:jc w:val="center"/>
        </w:trPr>
        <w:tc>
          <w:tcPr>
            <w:tcW w:w="2405" w:type="dxa"/>
            <w:tcBorders>
              <w:top w:val="single" w:sz="4" w:space="0" w:color="auto"/>
              <w:bottom w:val="single" w:sz="4" w:space="0" w:color="auto"/>
            </w:tcBorders>
          </w:tcPr>
          <w:p w14:paraId="0297AE44" w14:textId="77777777" w:rsidR="009E74D3" w:rsidRPr="00EF31DA" w:rsidRDefault="009E74D3" w:rsidP="00075A51">
            <w:pPr>
              <w:spacing w:before="0" w:after="0"/>
              <w:rPr>
                <w:rFonts w:cs="Arial"/>
                <w:szCs w:val="20"/>
              </w:rPr>
            </w:pPr>
          </w:p>
        </w:tc>
        <w:tc>
          <w:tcPr>
            <w:tcW w:w="2410" w:type="dxa"/>
            <w:tcBorders>
              <w:top w:val="single" w:sz="4" w:space="0" w:color="auto"/>
              <w:bottom w:val="single" w:sz="4" w:space="0" w:color="auto"/>
            </w:tcBorders>
          </w:tcPr>
          <w:p w14:paraId="1005298B" w14:textId="77777777" w:rsidR="009E74D3" w:rsidRPr="00EF31DA" w:rsidRDefault="009E74D3" w:rsidP="00075A51">
            <w:pPr>
              <w:spacing w:before="0" w:after="0"/>
              <w:jc w:val="center"/>
              <w:rPr>
                <w:rFonts w:cs="Arial"/>
                <w:szCs w:val="20"/>
              </w:rPr>
            </w:pPr>
          </w:p>
        </w:tc>
        <w:tc>
          <w:tcPr>
            <w:tcW w:w="1989" w:type="dxa"/>
            <w:tcBorders>
              <w:top w:val="single" w:sz="4" w:space="0" w:color="auto"/>
              <w:bottom w:val="single" w:sz="4" w:space="0" w:color="auto"/>
            </w:tcBorders>
          </w:tcPr>
          <w:p w14:paraId="31176DE0" w14:textId="77777777" w:rsidR="009E74D3" w:rsidRPr="00EF31DA" w:rsidRDefault="009E74D3" w:rsidP="00075A51">
            <w:pPr>
              <w:spacing w:before="0" w:after="0"/>
              <w:jc w:val="center"/>
              <w:rPr>
                <w:rFonts w:cs="Arial"/>
                <w:szCs w:val="20"/>
              </w:rPr>
            </w:pPr>
          </w:p>
        </w:tc>
      </w:tr>
      <w:tr w:rsidR="009E74D3" w:rsidRPr="00EF31DA" w14:paraId="25FE1CD6" w14:textId="77777777">
        <w:trPr>
          <w:jc w:val="center"/>
        </w:trPr>
        <w:tc>
          <w:tcPr>
            <w:tcW w:w="2405" w:type="dxa"/>
            <w:vMerge w:val="restart"/>
            <w:tcBorders>
              <w:top w:val="single" w:sz="4" w:space="0" w:color="auto"/>
              <w:left w:val="single" w:sz="4" w:space="0" w:color="auto"/>
            </w:tcBorders>
            <w:textDirection w:val="btLr"/>
            <w:vAlign w:val="center"/>
          </w:tcPr>
          <w:p w14:paraId="0633605E" w14:textId="77777777" w:rsidR="009E74D3" w:rsidRPr="00EF31DA" w:rsidRDefault="009E74D3" w:rsidP="00075A51">
            <w:pPr>
              <w:spacing w:before="0" w:after="0"/>
              <w:ind w:left="113" w:right="113"/>
              <w:jc w:val="center"/>
              <w:rPr>
                <w:rFonts w:cs="Arial"/>
                <w:szCs w:val="20"/>
              </w:rPr>
            </w:pPr>
            <w:r w:rsidRPr="00EF31DA">
              <w:rPr>
                <w:rFonts w:cs="Arial"/>
                <w:szCs w:val="20"/>
              </w:rPr>
              <w:t>Uso dado a la IA</w:t>
            </w:r>
          </w:p>
        </w:tc>
        <w:tc>
          <w:tcPr>
            <w:tcW w:w="2410" w:type="dxa"/>
            <w:tcBorders>
              <w:top w:val="single" w:sz="4" w:space="0" w:color="auto"/>
            </w:tcBorders>
          </w:tcPr>
          <w:p w14:paraId="7C04A354" w14:textId="77777777" w:rsidR="009E74D3" w:rsidRPr="00EF31DA" w:rsidRDefault="009E74D3" w:rsidP="00075A51">
            <w:pPr>
              <w:spacing w:before="0" w:after="0"/>
              <w:jc w:val="center"/>
              <w:rPr>
                <w:rFonts w:cs="Arial"/>
                <w:szCs w:val="20"/>
              </w:rPr>
            </w:pPr>
            <w:r w:rsidRPr="00EF31DA">
              <w:rPr>
                <w:rFonts w:cs="Arial"/>
                <w:szCs w:val="20"/>
              </w:rPr>
              <w:t>Tareas</w:t>
            </w:r>
          </w:p>
        </w:tc>
        <w:tc>
          <w:tcPr>
            <w:tcW w:w="1989" w:type="dxa"/>
            <w:tcBorders>
              <w:top w:val="single" w:sz="4" w:space="0" w:color="auto"/>
              <w:right w:val="single" w:sz="4" w:space="0" w:color="auto"/>
            </w:tcBorders>
          </w:tcPr>
          <w:p w14:paraId="58FABBA9" w14:textId="2A3DA24D" w:rsidR="009E74D3" w:rsidRPr="00EF31DA" w:rsidRDefault="001C7A3C" w:rsidP="00075A51">
            <w:pPr>
              <w:spacing w:before="0" w:after="0"/>
              <w:jc w:val="center"/>
              <w:rPr>
                <w:rFonts w:cs="Arial"/>
                <w:szCs w:val="20"/>
              </w:rPr>
            </w:pPr>
            <w:r>
              <w:rPr>
                <w:rFonts w:cs="Arial"/>
                <w:szCs w:val="20"/>
              </w:rPr>
              <w:t>88</w:t>
            </w:r>
            <w:r w:rsidR="0018174A">
              <w:rPr>
                <w:rFonts w:cs="Arial"/>
                <w:szCs w:val="20"/>
              </w:rPr>
              <w:t xml:space="preserve"> (</w:t>
            </w:r>
            <w:r w:rsidR="00EB5CD2">
              <w:rPr>
                <w:rFonts w:cs="Arial"/>
                <w:szCs w:val="20"/>
              </w:rPr>
              <w:t>52.7</w:t>
            </w:r>
            <w:r w:rsidR="009E74D3" w:rsidRPr="00EF31DA">
              <w:rPr>
                <w:rFonts w:cs="Arial"/>
                <w:szCs w:val="20"/>
              </w:rPr>
              <w:t>%)</w:t>
            </w:r>
          </w:p>
        </w:tc>
      </w:tr>
      <w:tr w:rsidR="009E74D3" w:rsidRPr="00EF31DA" w14:paraId="5CAC3AA2" w14:textId="77777777">
        <w:trPr>
          <w:jc w:val="center"/>
        </w:trPr>
        <w:tc>
          <w:tcPr>
            <w:tcW w:w="2405" w:type="dxa"/>
            <w:vMerge/>
            <w:tcBorders>
              <w:left w:val="single" w:sz="4" w:space="0" w:color="auto"/>
            </w:tcBorders>
          </w:tcPr>
          <w:p w14:paraId="20A4FA70" w14:textId="77777777" w:rsidR="009E74D3" w:rsidRPr="00EF31DA" w:rsidRDefault="009E74D3" w:rsidP="00075A51">
            <w:pPr>
              <w:spacing w:before="0" w:after="0"/>
              <w:ind w:left="113" w:right="113"/>
              <w:jc w:val="center"/>
              <w:rPr>
                <w:rFonts w:cs="Arial"/>
                <w:szCs w:val="20"/>
              </w:rPr>
            </w:pPr>
          </w:p>
        </w:tc>
        <w:tc>
          <w:tcPr>
            <w:tcW w:w="2410" w:type="dxa"/>
          </w:tcPr>
          <w:p w14:paraId="7428531B" w14:textId="77777777" w:rsidR="009E74D3" w:rsidRPr="00EF31DA" w:rsidRDefault="009E74D3" w:rsidP="00075A51">
            <w:pPr>
              <w:spacing w:before="0" w:after="0"/>
              <w:jc w:val="center"/>
              <w:rPr>
                <w:rFonts w:cs="Arial"/>
                <w:szCs w:val="20"/>
              </w:rPr>
            </w:pPr>
            <w:r w:rsidRPr="00EF31DA">
              <w:rPr>
                <w:rFonts w:cs="Arial"/>
                <w:szCs w:val="20"/>
              </w:rPr>
              <w:t>Creación material didáctico</w:t>
            </w:r>
          </w:p>
        </w:tc>
        <w:tc>
          <w:tcPr>
            <w:tcW w:w="1989" w:type="dxa"/>
            <w:tcBorders>
              <w:right w:val="single" w:sz="4" w:space="0" w:color="auto"/>
            </w:tcBorders>
            <w:vAlign w:val="center"/>
          </w:tcPr>
          <w:p w14:paraId="4A092A65" w14:textId="10307BBE" w:rsidR="009E74D3" w:rsidRPr="00EF31DA" w:rsidRDefault="001C7A3C" w:rsidP="00075A51">
            <w:pPr>
              <w:spacing w:before="0" w:after="0"/>
              <w:jc w:val="center"/>
              <w:rPr>
                <w:rFonts w:cs="Arial"/>
                <w:szCs w:val="20"/>
              </w:rPr>
            </w:pPr>
            <w:r>
              <w:rPr>
                <w:rFonts w:cs="Arial"/>
                <w:szCs w:val="20"/>
              </w:rPr>
              <w:t>102 (</w:t>
            </w:r>
            <w:r w:rsidR="00EB5CD2">
              <w:rPr>
                <w:rFonts w:cs="Arial"/>
                <w:szCs w:val="20"/>
              </w:rPr>
              <w:t>61.1</w:t>
            </w:r>
            <w:r w:rsidR="009E74D3" w:rsidRPr="00EF31DA">
              <w:rPr>
                <w:rFonts w:cs="Arial"/>
                <w:szCs w:val="20"/>
              </w:rPr>
              <w:t>%)</w:t>
            </w:r>
          </w:p>
        </w:tc>
      </w:tr>
      <w:tr w:rsidR="009E74D3" w:rsidRPr="00EF31DA" w14:paraId="1270548B" w14:textId="77777777">
        <w:trPr>
          <w:cantSplit/>
          <w:trHeight w:val="151"/>
          <w:jc w:val="center"/>
        </w:trPr>
        <w:tc>
          <w:tcPr>
            <w:tcW w:w="2405" w:type="dxa"/>
            <w:vMerge/>
            <w:tcBorders>
              <w:left w:val="single" w:sz="4" w:space="0" w:color="auto"/>
            </w:tcBorders>
            <w:textDirection w:val="btLr"/>
            <w:vAlign w:val="center"/>
          </w:tcPr>
          <w:p w14:paraId="56523FCD" w14:textId="77777777" w:rsidR="009E74D3" w:rsidRPr="00EF31DA" w:rsidRDefault="009E74D3" w:rsidP="00075A51">
            <w:pPr>
              <w:spacing w:before="0" w:after="0"/>
              <w:ind w:left="113" w:right="113"/>
              <w:jc w:val="center"/>
              <w:rPr>
                <w:rFonts w:cs="Arial"/>
                <w:szCs w:val="20"/>
              </w:rPr>
            </w:pPr>
          </w:p>
        </w:tc>
        <w:tc>
          <w:tcPr>
            <w:tcW w:w="2410" w:type="dxa"/>
          </w:tcPr>
          <w:p w14:paraId="2C668B58" w14:textId="77777777" w:rsidR="009E74D3" w:rsidRPr="00EF31DA" w:rsidRDefault="009E74D3" w:rsidP="00075A51">
            <w:pPr>
              <w:spacing w:before="0" w:after="0"/>
              <w:jc w:val="center"/>
              <w:rPr>
                <w:rFonts w:cs="Arial"/>
                <w:szCs w:val="20"/>
              </w:rPr>
            </w:pPr>
            <w:r w:rsidRPr="00EF31DA">
              <w:rPr>
                <w:rFonts w:cs="Arial"/>
                <w:szCs w:val="20"/>
              </w:rPr>
              <w:t>Investigación</w:t>
            </w:r>
          </w:p>
        </w:tc>
        <w:tc>
          <w:tcPr>
            <w:tcW w:w="1989" w:type="dxa"/>
            <w:tcBorders>
              <w:right w:val="single" w:sz="4" w:space="0" w:color="auto"/>
            </w:tcBorders>
          </w:tcPr>
          <w:p w14:paraId="74FC69B6" w14:textId="1B22F3D6" w:rsidR="009E74D3" w:rsidRPr="00EF31DA" w:rsidRDefault="001C7A3C" w:rsidP="00075A51">
            <w:pPr>
              <w:spacing w:before="0" w:after="0"/>
              <w:jc w:val="center"/>
              <w:rPr>
                <w:rFonts w:cs="Arial"/>
                <w:szCs w:val="20"/>
              </w:rPr>
            </w:pPr>
            <w:r>
              <w:rPr>
                <w:rFonts w:cs="Arial"/>
                <w:szCs w:val="20"/>
              </w:rPr>
              <w:t xml:space="preserve"> 18 (</w:t>
            </w:r>
            <w:r w:rsidR="00EB5CD2">
              <w:rPr>
                <w:rFonts w:cs="Arial"/>
                <w:szCs w:val="20"/>
              </w:rPr>
              <w:t>10.8</w:t>
            </w:r>
            <w:r w:rsidR="009E74D3" w:rsidRPr="00EF31DA">
              <w:rPr>
                <w:rFonts w:cs="Arial"/>
                <w:szCs w:val="20"/>
              </w:rPr>
              <w:t>%)</w:t>
            </w:r>
          </w:p>
        </w:tc>
      </w:tr>
      <w:tr w:rsidR="009E74D3" w:rsidRPr="00EF31DA" w14:paraId="50DC3A69" w14:textId="77777777">
        <w:trPr>
          <w:jc w:val="center"/>
        </w:trPr>
        <w:tc>
          <w:tcPr>
            <w:tcW w:w="2405" w:type="dxa"/>
            <w:vMerge/>
            <w:tcBorders>
              <w:left w:val="single" w:sz="4" w:space="0" w:color="auto"/>
            </w:tcBorders>
          </w:tcPr>
          <w:p w14:paraId="7A6821D9" w14:textId="77777777" w:rsidR="009E74D3" w:rsidRPr="00EF31DA" w:rsidRDefault="009E74D3" w:rsidP="00075A51">
            <w:pPr>
              <w:spacing w:before="0" w:after="0"/>
              <w:rPr>
                <w:rFonts w:cs="Arial"/>
                <w:szCs w:val="20"/>
              </w:rPr>
            </w:pPr>
          </w:p>
        </w:tc>
        <w:tc>
          <w:tcPr>
            <w:tcW w:w="2410" w:type="dxa"/>
          </w:tcPr>
          <w:p w14:paraId="07E77B5F" w14:textId="77777777" w:rsidR="009E74D3" w:rsidRPr="00EF31DA" w:rsidRDefault="009E74D3" w:rsidP="00075A51">
            <w:pPr>
              <w:spacing w:before="0" w:after="0"/>
              <w:jc w:val="center"/>
              <w:rPr>
                <w:rFonts w:cs="Arial"/>
                <w:szCs w:val="20"/>
              </w:rPr>
            </w:pPr>
            <w:r w:rsidRPr="00EF31DA">
              <w:rPr>
                <w:rFonts w:cs="Arial"/>
                <w:szCs w:val="20"/>
              </w:rPr>
              <w:t>Gestión</w:t>
            </w:r>
          </w:p>
        </w:tc>
        <w:tc>
          <w:tcPr>
            <w:tcW w:w="1989" w:type="dxa"/>
            <w:tcBorders>
              <w:right w:val="single" w:sz="4" w:space="0" w:color="auto"/>
            </w:tcBorders>
          </w:tcPr>
          <w:p w14:paraId="5674909A" w14:textId="7D18E338" w:rsidR="009E74D3" w:rsidRPr="00EF31DA" w:rsidRDefault="001C7A3C" w:rsidP="00075A51">
            <w:pPr>
              <w:spacing w:before="0" w:after="0"/>
              <w:jc w:val="center"/>
              <w:rPr>
                <w:rFonts w:cs="Arial"/>
                <w:szCs w:val="20"/>
              </w:rPr>
            </w:pPr>
            <w:r>
              <w:rPr>
                <w:rFonts w:cs="Arial"/>
                <w:szCs w:val="20"/>
              </w:rPr>
              <w:t>16 (</w:t>
            </w:r>
            <w:r w:rsidR="00EB5CD2">
              <w:rPr>
                <w:rFonts w:cs="Arial"/>
                <w:szCs w:val="20"/>
              </w:rPr>
              <w:t>9.6</w:t>
            </w:r>
            <w:r w:rsidR="009E74D3" w:rsidRPr="00EF31DA">
              <w:rPr>
                <w:rFonts w:cs="Arial"/>
                <w:szCs w:val="20"/>
              </w:rPr>
              <w:t>%)</w:t>
            </w:r>
          </w:p>
        </w:tc>
      </w:tr>
      <w:tr w:rsidR="009E74D3" w:rsidRPr="00EF31DA" w14:paraId="0C58C332" w14:textId="77777777">
        <w:trPr>
          <w:jc w:val="center"/>
        </w:trPr>
        <w:tc>
          <w:tcPr>
            <w:tcW w:w="2405" w:type="dxa"/>
            <w:vMerge/>
            <w:tcBorders>
              <w:left w:val="single" w:sz="4" w:space="0" w:color="auto"/>
              <w:bottom w:val="single" w:sz="4" w:space="0" w:color="auto"/>
            </w:tcBorders>
          </w:tcPr>
          <w:p w14:paraId="2BB9BF83" w14:textId="77777777" w:rsidR="009E74D3" w:rsidRPr="00EF31DA" w:rsidRDefault="009E74D3" w:rsidP="00075A51">
            <w:pPr>
              <w:spacing w:before="0" w:after="0"/>
              <w:rPr>
                <w:rFonts w:cs="Arial"/>
                <w:szCs w:val="20"/>
              </w:rPr>
            </w:pPr>
          </w:p>
        </w:tc>
        <w:tc>
          <w:tcPr>
            <w:tcW w:w="2410" w:type="dxa"/>
            <w:tcBorders>
              <w:bottom w:val="single" w:sz="4" w:space="0" w:color="auto"/>
            </w:tcBorders>
          </w:tcPr>
          <w:p w14:paraId="0FF4D79D" w14:textId="77777777" w:rsidR="009E74D3" w:rsidRPr="00EF31DA" w:rsidRDefault="009E74D3" w:rsidP="00075A51">
            <w:pPr>
              <w:spacing w:before="0" w:after="0"/>
              <w:jc w:val="center"/>
              <w:rPr>
                <w:rFonts w:cs="Arial"/>
                <w:szCs w:val="20"/>
              </w:rPr>
            </w:pPr>
            <w:r w:rsidRPr="00EF31DA">
              <w:rPr>
                <w:rFonts w:cs="Arial"/>
                <w:szCs w:val="20"/>
              </w:rPr>
              <w:t>Otro:</w:t>
            </w:r>
          </w:p>
        </w:tc>
        <w:tc>
          <w:tcPr>
            <w:tcW w:w="1989" w:type="dxa"/>
            <w:tcBorders>
              <w:bottom w:val="single" w:sz="4" w:space="0" w:color="auto"/>
              <w:right w:val="single" w:sz="4" w:space="0" w:color="auto"/>
            </w:tcBorders>
          </w:tcPr>
          <w:p w14:paraId="3F005F67" w14:textId="633F37D0" w:rsidR="009E74D3" w:rsidRPr="00EF31DA" w:rsidRDefault="00EB5CD2" w:rsidP="00075A51">
            <w:pPr>
              <w:spacing w:before="0" w:after="0"/>
              <w:jc w:val="center"/>
              <w:rPr>
                <w:rFonts w:cs="Arial"/>
                <w:szCs w:val="20"/>
              </w:rPr>
            </w:pPr>
            <w:r>
              <w:rPr>
                <w:rFonts w:cs="Arial"/>
                <w:szCs w:val="20"/>
              </w:rPr>
              <w:t>5</w:t>
            </w:r>
            <w:r w:rsidR="001C7A3C">
              <w:rPr>
                <w:rFonts w:cs="Arial"/>
                <w:szCs w:val="20"/>
              </w:rPr>
              <w:t xml:space="preserve"> (</w:t>
            </w:r>
            <w:r w:rsidR="000A611B">
              <w:rPr>
                <w:rFonts w:cs="Arial"/>
                <w:szCs w:val="20"/>
              </w:rPr>
              <w:t>3.0</w:t>
            </w:r>
            <w:r w:rsidR="009E74D3" w:rsidRPr="00EF31DA">
              <w:rPr>
                <w:rFonts w:cs="Arial"/>
                <w:szCs w:val="20"/>
              </w:rPr>
              <w:t>%)</w:t>
            </w:r>
          </w:p>
        </w:tc>
      </w:tr>
    </w:tbl>
    <w:p w14:paraId="4445014C" w14:textId="77777777" w:rsidR="009E74D3" w:rsidRPr="00EF31DA" w:rsidRDefault="009E74D3" w:rsidP="009E74D3">
      <w:pPr>
        <w:rPr>
          <w:rFonts w:cs="Arial"/>
          <w:szCs w:val="20"/>
        </w:rPr>
      </w:pPr>
    </w:p>
    <w:p w14:paraId="264F99ED" w14:textId="37B259E2" w:rsidR="009E74D3" w:rsidRPr="00EF31DA" w:rsidRDefault="009E74D3" w:rsidP="009E74D3">
      <w:pPr>
        <w:rPr>
          <w:rFonts w:cs="Arial"/>
          <w:szCs w:val="20"/>
        </w:rPr>
      </w:pPr>
      <w:r w:rsidRPr="00EF31DA">
        <w:rPr>
          <w:rFonts w:cs="Arial"/>
          <w:szCs w:val="20"/>
        </w:rPr>
        <w:t xml:space="preserve">Sobre la </w:t>
      </w:r>
      <w:r w:rsidR="00DB195F">
        <w:rPr>
          <w:rFonts w:cs="Arial"/>
          <w:szCs w:val="20"/>
        </w:rPr>
        <w:t>parte o sección</w:t>
      </w:r>
      <w:r w:rsidRPr="00EF31DA">
        <w:rPr>
          <w:rFonts w:cs="Arial"/>
          <w:szCs w:val="20"/>
        </w:rPr>
        <w:t xml:space="preserve"> de </w:t>
      </w:r>
      <w:r w:rsidRPr="00EF31DA">
        <w:rPr>
          <w:rFonts w:cs="Arial"/>
          <w:i/>
          <w:iCs/>
          <w:szCs w:val="20"/>
        </w:rPr>
        <w:t>Conocimiento e interacción</w:t>
      </w:r>
      <w:r w:rsidRPr="00EF31DA">
        <w:rPr>
          <w:rFonts w:cs="Arial"/>
          <w:szCs w:val="20"/>
        </w:rPr>
        <w:t xml:space="preserve">, en el cuestionamiento de </w:t>
      </w:r>
      <w:r w:rsidRPr="00DB195F">
        <w:rPr>
          <w:rFonts w:cs="Arial"/>
          <w:i/>
          <w:iCs/>
          <w:szCs w:val="20"/>
        </w:rPr>
        <w:t>Conocimiento de IA</w:t>
      </w:r>
      <w:r w:rsidRPr="00EF31DA">
        <w:rPr>
          <w:rFonts w:cs="Arial"/>
          <w:szCs w:val="20"/>
        </w:rPr>
        <w:t xml:space="preserve"> afirma mayormente un 74.4% </w:t>
      </w:r>
      <w:r w:rsidR="00DB195F">
        <w:rPr>
          <w:rFonts w:cs="Arial"/>
          <w:szCs w:val="20"/>
        </w:rPr>
        <w:t>en respuesta</w:t>
      </w:r>
      <w:r w:rsidRPr="00EF31DA">
        <w:rPr>
          <w:rFonts w:cs="Arial"/>
          <w:szCs w:val="20"/>
        </w:rPr>
        <w:t xml:space="preserve"> </w:t>
      </w:r>
      <w:r w:rsidR="00DB195F">
        <w:rPr>
          <w:rFonts w:cs="Arial"/>
          <w:szCs w:val="20"/>
        </w:rPr>
        <w:t>a</w:t>
      </w:r>
      <w:r w:rsidRPr="00EF31DA">
        <w:rPr>
          <w:rFonts w:cs="Arial"/>
          <w:szCs w:val="20"/>
        </w:rPr>
        <w:t xml:space="preserve"> </w:t>
      </w:r>
      <w:r w:rsidRPr="00EF31DA">
        <w:rPr>
          <w:rFonts w:cs="Arial"/>
          <w:i/>
          <w:iCs/>
          <w:szCs w:val="20"/>
        </w:rPr>
        <w:t>Poco conocimiento</w:t>
      </w:r>
      <w:r w:rsidRPr="00EF31DA">
        <w:rPr>
          <w:rFonts w:cs="Arial"/>
          <w:szCs w:val="20"/>
        </w:rPr>
        <w:t xml:space="preserve">; mientras que, en </w:t>
      </w:r>
      <w:r w:rsidRPr="00EF31DA">
        <w:rPr>
          <w:rFonts w:cs="Arial"/>
          <w:i/>
          <w:iCs/>
          <w:szCs w:val="20"/>
        </w:rPr>
        <w:t>Frecuencia de uso</w:t>
      </w:r>
      <w:r w:rsidRPr="00EF31DA">
        <w:rPr>
          <w:rFonts w:cs="Arial"/>
          <w:szCs w:val="20"/>
        </w:rPr>
        <w:t xml:space="preserve">, el mayor porcentaje afirmaron en usar la IA </w:t>
      </w:r>
      <w:r w:rsidRPr="00EF31DA">
        <w:rPr>
          <w:rFonts w:cs="Arial"/>
          <w:i/>
          <w:iCs/>
          <w:szCs w:val="20"/>
        </w:rPr>
        <w:t>Rara vez</w:t>
      </w:r>
      <w:r w:rsidRPr="00EF31DA">
        <w:rPr>
          <w:rFonts w:cs="Arial"/>
          <w:szCs w:val="20"/>
        </w:rPr>
        <w:t xml:space="preserve"> con un 88.64%. Por su parte, mientras que</w:t>
      </w:r>
      <w:r w:rsidR="00DB195F">
        <w:rPr>
          <w:rFonts w:cs="Arial"/>
          <w:szCs w:val="20"/>
        </w:rPr>
        <w:t xml:space="preserve"> en</w:t>
      </w:r>
      <w:r w:rsidRPr="00EF31DA">
        <w:rPr>
          <w:rFonts w:cs="Arial"/>
          <w:szCs w:val="20"/>
        </w:rPr>
        <w:t xml:space="preserve"> la interrogante de </w:t>
      </w:r>
      <w:r w:rsidRPr="00EF31DA">
        <w:rPr>
          <w:rFonts w:cs="Arial"/>
          <w:i/>
          <w:iCs/>
          <w:szCs w:val="20"/>
        </w:rPr>
        <w:t>Uso dado a la IA</w:t>
      </w:r>
      <w:r w:rsidRPr="00EF31DA">
        <w:rPr>
          <w:rFonts w:cs="Arial"/>
          <w:szCs w:val="20"/>
        </w:rPr>
        <w:t xml:space="preserve">, </w:t>
      </w:r>
      <w:r w:rsidR="000A611B">
        <w:rPr>
          <w:rFonts w:cs="Arial"/>
          <w:szCs w:val="20"/>
        </w:rPr>
        <w:t xml:space="preserve">del total de </w:t>
      </w:r>
      <w:r w:rsidR="00EB5CD2">
        <w:rPr>
          <w:rFonts w:cs="Arial"/>
          <w:szCs w:val="20"/>
        </w:rPr>
        <w:t xml:space="preserve">167 </w:t>
      </w:r>
      <w:r w:rsidR="000A611B">
        <w:rPr>
          <w:rFonts w:cs="Arial"/>
          <w:szCs w:val="20"/>
        </w:rPr>
        <w:t xml:space="preserve">cuestionados, </w:t>
      </w:r>
      <w:r w:rsidRPr="00EF31DA">
        <w:rPr>
          <w:rFonts w:cs="Arial"/>
          <w:szCs w:val="20"/>
        </w:rPr>
        <w:t xml:space="preserve">mayormente lo utilizan para </w:t>
      </w:r>
      <w:r w:rsidRPr="00EF31DA">
        <w:rPr>
          <w:rFonts w:cs="Arial"/>
          <w:i/>
          <w:iCs/>
          <w:szCs w:val="20"/>
        </w:rPr>
        <w:t>Creación de material didáctico</w:t>
      </w:r>
      <w:r w:rsidR="004F0563">
        <w:rPr>
          <w:rFonts w:cs="Arial"/>
          <w:szCs w:val="20"/>
        </w:rPr>
        <w:t xml:space="preserve"> con 61.1</w:t>
      </w:r>
      <w:r w:rsidRPr="00EF31DA">
        <w:rPr>
          <w:rFonts w:cs="Arial"/>
          <w:szCs w:val="20"/>
        </w:rPr>
        <w:t>%</w:t>
      </w:r>
      <w:r w:rsidR="0018174A">
        <w:rPr>
          <w:rFonts w:cs="Arial"/>
          <w:szCs w:val="20"/>
        </w:rPr>
        <w:t xml:space="preserve">, cabe recalcar que los encuestados podían seleccionar más de una </w:t>
      </w:r>
      <w:r w:rsidR="004F0563">
        <w:rPr>
          <w:rFonts w:cs="Arial"/>
          <w:szCs w:val="20"/>
        </w:rPr>
        <w:t>opción</w:t>
      </w:r>
      <w:r w:rsidR="00EB5CD2">
        <w:rPr>
          <w:rFonts w:cs="Arial"/>
          <w:szCs w:val="20"/>
        </w:rPr>
        <w:t xml:space="preserve">, lo cual generó un total de 227 </w:t>
      </w:r>
      <w:r w:rsidR="004F0563">
        <w:rPr>
          <w:rFonts w:cs="Arial"/>
          <w:szCs w:val="20"/>
        </w:rPr>
        <w:t>respuestas</w:t>
      </w:r>
      <w:r w:rsidR="009135EF">
        <w:rPr>
          <w:rFonts w:cs="Arial"/>
          <w:szCs w:val="20"/>
        </w:rPr>
        <w:t xml:space="preserve">, lo que sobrepasa más del 100% </w:t>
      </w:r>
      <w:r w:rsidR="00853A47">
        <w:rPr>
          <w:rFonts w:cs="Arial"/>
          <w:szCs w:val="20"/>
        </w:rPr>
        <w:t xml:space="preserve">en apariencia </w:t>
      </w:r>
      <w:r w:rsidR="009135EF">
        <w:rPr>
          <w:rFonts w:cs="Arial"/>
          <w:szCs w:val="20"/>
        </w:rPr>
        <w:t>en suma general</w:t>
      </w:r>
      <w:r w:rsidR="004F0563">
        <w:rPr>
          <w:rFonts w:cs="Arial"/>
          <w:szCs w:val="20"/>
        </w:rPr>
        <w:t>.</w:t>
      </w:r>
    </w:p>
    <w:p w14:paraId="56D0E05A" w14:textId="4BAB2D3E" w:rsidR="009E74D3" w:rsidRPr="00EF31DA" w:rsidRDefault="000D1E8B" w:rsidP="009E74D3">
      <w:pPr>
        <w:rPr>
          <w:rFonts w:cs="Arial"/>
          <w:szCs w:val="20"/>
        </w:rPr>
      </w:pPr>
      <w:r>
        <w:rPr>
          <w:rFonts w:cs="Arial"/>
          <w:szCs w:val="20"/>
        </w:rPr>
        <w:t>Por otro lado,</w:t>
      </w:r>
      <w:r w:rsidR="009E74D3" w:rsidRPr="00EF31DA">
        <w:rPr>
          <w:rFonts w:cs="Arial"/>
          <w:szCs w:val="20"/>
        </w:rPr>
        <w:t xml:space="preserve"> se les pregunt</w:t>
      </w:r>
      <w:r>
        <w:rPr>
          <w:rFonts w:cs="Arial"/>
          <w:szCs w:val="20"/>
        </w:rPr>
        <w:t>ó</w:t>
      </w:r>
      <w:r w:rsidR="009E74D3" w:rsidRPr="00EF31DA">
        <w:rPr>
          <w:rFonts w:cs="Arial"/>
          <w:szCs w:val="20"/>
        </w:rPr>
        <w:t xml:space="preserve"> </w:t>
      </w:r>
      <w:r w:rsidR="009E74D3" w:rsidRPr="00EF31DA">
        <w:rPr>
          <w:rFonts w:cs="Arial"/>
          <w:i/>
          <w:iCs/>
          <w:szCs w:val="20"/>
        </w:rPr>
        <w:t>Has recibido algún curso últimamente (en los últimos 3 meses)</w:t>
      </w:r>
      <w:r w:rsidR="009E74D3" w:rsidRPr="00EF31DA">
        <w:rPr>
          <w:rFonts w:cs="Arial"/>
          <w:szCs w:val="20"/>
        </w:rPr>
        <w:t xml:space="preserve">, a lo que el 67.05% respondió </w:t>
      </w:r>
      <w:r w:rsidR="009E74D3" w:rsidRPr="00EF31DA">
        <w:rPr>
          <w:rFonts w:cs="Arial"/>
          <w:i/>
          <w:iCs/>
          <w:szCs w:val="20"/>
        </w:rPr>
        <w:t>Si,</w:t>
      </w:r>
      <w:r w:rsidR="009E74D3" w:rsidRPr="00EF31DA">
        <w:rPr>
          <w:rFonts w:cs="Arial"/>
          <w:szCs w:val="20"/>
        </w:rPr>
        <w:t xml:space="preserve"> mientras que de manera negativa lo hizo el 32.95%.</w:t>
      </w:r>
    </w:p>
    <w:p w14:paraId="263BD2EF" w14:textId="77777777" w:rsidR="009E74D3" w:rsidRPr="00EF31DA" w:rsidRDefault="009E74D3" w:rsidP="009E74D3">
      <w:pPr>
        <w:rPr>
          <w:rFonts w:cs="Arial"/>
          <w:szCs w:val="20"/>
        </w:rPr>
      </w:pPr>
      <w:r w:rsidRPr="00EF31DA">
        <w:rPr>
          <w:rFonts w:cs="Arial"/>
          <w:szCs w:val="20"/>
        </w:rPr>
        <w:t xml:space="preserve">Para el apartado de </w:t>
      </w:r>
      <w:r w:rsidRPr="000D1E8B">
        <w:rPr>
          <w:rFonts w:cs="Arial"/>
          <w:i/>
          <w:iCs/>
          <w:szCs w:val="20"/>
        </w:rPr>
        <w:t>Políticas de uso y Protección de datos personales</w:t>
      </w:r>
      <w:r w:rsidRPr="00EF31DA">
        <w:rPr>
          <w:rFonts w:cs="Arial"/>
          <w:szCs w:val="20"/>
        </w:rPr>
        <w:t>, encuestados se les realizaron las siguientes preguntas que se responden en la Tabla 3:</w:t>
      </w:r>
    </w:p>
    <w:p w14:paraId="6017E66D" w14:textId="77777777" w:rsidR="009E74D3" w:rsidRPr="00EF31DA" w:rsidRDefault="009E74D3" w:rsidP="009E74D3">
      <w:pPr>
        <w:pStyle w:val="Descripcin"/>
        <w:keepNext/>
        <w:rPr>
          <w:i w:val="0"/>
          <w:iCs/>
        </w:rPr>
      </w:pPr>
      <w:r w:rsidRPr="00EF31DA">
        <w:rPr>
          <w:i w:val="0"/>
        </w:rPr>
        <w:t xml:space="preserve">Tabla </w:t>
      </w:r>
      <w:r w:rsidRPr="00EF31DA">
        <w:rPr>
          <w:i w:val="0"/>
          <w:iCs/>
        </w:rPr>
        <w:fldChar w:fldCharType="begin"/>
      </w:r>
      <w:r w:rsidRPr="00EF31DA">
        <w:rPr>
          <w:i w:val="0"/>
        </w:rPr>
        <w:instrText xml:space="preserve"> SEQ Tabla \* ARABIC </w:instrText>
      </w:r>
      <w:r w:rsidRPr="00EF31DA">
        <w:rPr>
          <w:i w:val="0"/>
          <w:iCs/>
        </w:rPr>
        <w:fldChar w:fldCharType="separate"/>
      </w:r>
      <w:r w:rsidRPr="00EF31DA">
        <w:rPr>
          <w:i w:val="0"/>
        </w:rPr>
        <w:t>3</w:t>
      </w:r>
      <w:r w:rsidRPr="00EF31DA">
        <w:rPr>
          <w:i w:val="0"/>
          <w:iCs/>
        </w:rPr>
        <w:fldChar w:fldCharType="end"/>
      </w:r>
      <w:r w:rsidRPr="00EF31DA">
        <w:rPr>
          <w:i w:val="0"/>
        </w:rPr>
        <w:t>. Políticas de uso y protección de datos personales. Elaboración propia.</w:t>
      </w: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68"/>
        <w:gridCol w:w="2268"/>
        <w:gridCol w:w="2268"/>
      </w:tblGrid>
      <w:tr w:rsidR="009E74D3" w:rsidRPr="00EF31DA" w14:paraId="26339B88" w14:textId="77777777" w:rsidTr="00E633AF">
        <w:trPr>
          <w:jc w:val="center"/>
        </w:trPr>
        <w:tc>
          <w:tcPr>
            <w:tcW w:w="2268" w:type="dxa"/>
            <w:vMerge w:val="restart"/>
            <w:tcBorders>
              <w:top w:val="single" w:sz="4" w:space="0" w:color="auto"/>
              <w:left w:val="single" w:sz="4" w:space="0" w:color="auto"/>
              <w:right w:val="single" w:sz="4" w:space="0" w:color="auto"/>
            </w:tcBorders>
            <w:vAlign w:val="center"/>
          </w:tcPr>
          <w:p w14:paraId="0FEFC801" w14:textId="77777777" w:rsidR="009E74D3" w:rsidRPr="00EF31DA" w:rsidRDefault="009E74D3" w:rsidP="00075A51">
            <w:pPr>
              <w:spacing w:before="0" w:after="0"/>
              <w:jc w:val="center"/>
              <w:rPr>
                <w:rFonts w:cs="Arial"/>
                <w:szCs w:val="20"/>
              </w:rPr>
            </w:pPr>
            <w:r w:rsidRPr="00EF31DA">
              <w:rPr>
                <w:rFonts w:cs="Arial"/>
                <w:sz w:val="18"/>
                <w:szCs w:val="18"/>
              </w:rPr>
              <w:t>¿Conoces alguna política internacional sobre el uso de la IA?</w:t>
            </w:r>
          </w:p>
        </w:tc>
        <w:tc>
          <w:tcPr>
            <w:tcW w:w="2268" w:type="dxa"/>
            <w:tcBorders>
              <w:top w:val="single" w:sz="4" w:space="0" w:color="auto"/>
              <w:left w:val="single" w:sz="4" w:space="0" w:color="auto"/>
              <w:right w:val="single" w:sz="4" w:space="0" w:color="auto"/>
            </w:tcBorders>
          </w:tcPr>
          <w:p w14:paraId="7CD8911F" w14:textId="77777777" w:rsidR="009E74D3" w:rsidRPr="00EF31DA" w:rsidRDefault="009E74D3" w:rsidP="00075A51">
            <w:pPr>
              <w:spacing w:before="0" w:after="0"/>
              <w:jc w:val="center"/>
              <w:rPr>
                <w:rFonts w:cs="Arial"/>
                <w:szCs w:val="20"/>
              </w:rPr>
            </w:pPr>
            <w:r w:rsidRPr="00EF31DA">
              <w:rPr>
                <w:rFonts w:cs="Arial"/>
                <w:szCs w:val="20"/>
              </w:rPr>
              <w:t>Si</w:t>
            </w:r>
          </w:p>
        </w:tc>
        <w:tc>
          <w:tcPr>
            <w:tcW w:w="2268" w:type="dxa"/>
            <w:tcBorders>
              <w:top w:val="single" w:sz="4" w:space="0" w:color="auto"/>
              <w:left w:val="single" w:sz="4" w:space="0" w:color="auto"/>
              <w:right w:val="single" w:sz="4" w:space="0" w:color="auto"/>
            </w:tcBorders>
          </w:tcPr>
          <w:p w14:paraId="1B444C66" w14:textId="77777777" w:rsidR="009E74D3" w:rsidRPr="00EF31DA" w:rsidRDefault="009E74D3" w:rsidP="00075A51">
            <w:pPr>
              <w:spacing w:before="0" w:after="0"/>
              <w:jc w:val="center"/>
              <w:rPr>
                <w:rFonts w:cs="Arial"/>
                <w:szCs w:val="20"/>
              </w:rPr>
            </w:pPr>
            <w:r w:rsidRPr="00EF31DA">
              <w:rPr>
                <w:rFonts w:cs="Arial"/>
                <w:szCs w:val="20"/>
              </w:rPr>
              <w:t>24 (13.64 %)</w:t>
            </w:r>
          </w:p>
        </w:tc>
      </w:tr>
      <w:tr w:rsidR="009E74D3" w:rsidRPr="00EF31DA" w14:paraId="30F4347D" w14:textId="77777777" w:rsidTr="00E633AF">
        <w:trPr>
          <w:jc w:val="center"/>
        </w:trPr>
        <w:tc>
          <w:tcPr>
            <w:tcW w:w="2268" w:type="dxa"/>
            <w:vMerge/>
            <w:tcBorders>
              <w:left w:val="single" w:sz="4" w:space="0" w:color="auto"/>
              <w:right w:val="single" w:sz="4" w:space="0" w:color="auto"/>
            </w:tcBorders>
          </w:tcPr>
          <w:p w14:paraId="24E265E8" w14:textId="77777777" w:rsidR="009E74D3" w:rsidRPr="00EF31DA" w:rsidRDefault="009E74D3" w:rsidP="00075A51">
            <w:pPr>
              <w:spacing w:before="0" w:after="0"/>
              <w:rPr>
                <w:rFonts w:cs="Arial"/>
                <w:szCs w:val="20"/>
              </w:rPr>
            </w:pPr>
          </w:p>
        </w:tc>
        <w:tc>
          <w:tcPr>
            <w:tcW w:w="2268" w:type="dxa"/>
            <w:tcBorders>
              <w:left w:val="single" w:sz="4" w:space="0" w:color="auto"/>
              <w:right w:val="single" w:sz="4" w:space="0" w:color="auto"/>
            </w:tcBorders>
          </w:tcPr>
          <w:p w14:paraId="1C6C4349" w14:textId="77777777" w:rsidR="009E74D3" w:rsidRPr="00EF31DA" w:rsidRDefault="009E74D3" w:rsidP="00075A51">
            <w:pPr>
              <w:spacing w:before="0" w:after="0"/>
              <w:jc w:val="center"/>
              <w:rPr>
                <w:rFonts w:cs="Arial"/>
                <w:szCs w:val="20"/>
              </w:rPr>
            </w:pPr>
            <w:r w:rsidRPr="00EF31DA">
              <w:rPr>
                <w:rFonts w:cs="Arial"/>
                <w:szCs w:val="20"/>
              </w:rPr>
              <w:t>No</w:t>
            </w:r>
          </w:p>
        </w:tc>
        <w:tc>
          <w:tcPr>
            <w:tcW w:w="2268" w:type="dxa"/>
            <w:tcBorders>
              <w:left w:val="single" w:sz="4" w:space="0" w:color="auto"/>
              <w:right w:val="single" w:sz="4" w:space="0" w:color="auto"/>
            </w:tcBorders>
          </w:tcPr>
          <w:p w14:paraId="005DFE5F" w14:textId="77777777" w:rsidR="009E74D3" w:rsidRPr="00EF31DA" w:rsidRDefault="009E74D3" w:rsidP="00075A51">
            <w:pPr>
              <w:spacing w:before="0" w:after="0"/>
              <w:rPr>
                <w:rFonts w:cs="Arial"/>
                <w:szCs w:val="20"/>
              </w:rPr>
            </w:pPr>
            <w:r w:rsidRPr="00EF31DA">
              <w:rPr>
                <w:rFonts w:cs="Arial"/>
                <w:szCs w:val="20"/>
              </w:rPr>
              <w:t xml:space="preserve">    152 (86.36 %)</w:t>
            </w:r>
          </w:p>
        </w:tc>
      </w:tr>
      <w:tr w:rsidR="009E74D3" w:rsidRPr="00EF31DA" w14:paraId="7FCBC4DF" w14:textId="77777777" w:rsidTr="00E633AF">
        <w:trPr>
          <w:jc w:val="center"/>
        </w:trPr>
        <w:tc>
          <w:tcPr>
            <w:tcW w:w="2268" w:type="dxa"/>
            <w:vMerge/>
            <w:tcBorders>
              <w:left w:val="single" w:sz="4" w:space="0" w:color="auto"/>
              <w:bottom w:val="single" w:sz="4" w:space="0" w:color="auto"/>
              <w:right w:val="single" w:sz="4" w:space="0" w:color="auto"/>
            </w:tcBorders>
          </w:tcPr>
          <w:p w14:paraId="238E7F2C" w14:textId="77777777" w:rsidR="009E74D3" w:rsidRPr="00EF31DA" w:rsidRDefault="009E74D3" w:rsidP="00075A51">
            <w:pPr>
              <w:spacing w:before="0" w:after="0"/>
              <w:rPr>
                <w:rFonts w:cs="Arial"/>
                <w:szCs w:val="20"/>
              </w:rPr>
            </w:pPr>
          </w:p>
        </w:tc>
        <w:tc>
          <w:tcPr>
            <w:tcW w:w="2268" w:type="dxa"/>
            <w:tcBorders>
              <w:left w:val="single" w:sz="4" w:space="0" w:color="auto"/>
              <w:bottom w:val="single" w:sz="4" w:space="0" w:color="auto"/>
              <w:right w:val="single" w:sz="4" w:space="0" w:color="auto"/>
            </w:tcBorders>
          </w:tcPr>
          <w:p w14:paraId="2CB18218" w14:textId="77777777" w:rsidR="009E74D3" w:rsidRPr="00EF31DA" w:rsidRDefault="009E74D3" w:rsidP="00075A51">
            <w:pPr>
              <w:spacing w:before="0" w:after="0"/>
              <w:jc w:val="center"/>
              <w:rPr>
                <w:rFonts w:cs="Arial"/>
                <w:szCs w:val="20"/>
              </w:rPr>
            </w:pPr>
            <w:r w:rsidRPr="00EF31DA">
              <w:rPr>
                <w:rFonts w:cs="Arial"/>
                <w:szCs w:val="20"/>
              </w:rPr>
              <w:t>No lo sabe</w:t>
            </w:r>
          </w:p>
        </w:tc>
        <w:tc>
          <w:tcPr>
            <w:tcW w:w="2268" w:type="dxa"/>
            <w:tcBorders>
              <w:left w:val="single" w:sz="4" w:space="0" w:color="auto"/>
              <w:bottom w:val="single" w:sz="4" w:space="0" w:color="auto"/>
              <w:right w:val="single" w:sz="4" w:space="0" w:color="auto"/>
            </w:tcBorders>
          </w:tcPr>
          <w:p w14:paraId="30D894A8" w14:textId="77777777" w:rsidR="009E74D3" w:rsidRPr="00EF31DA" w:rsidRDefault="009E74D3" w:rsidP="00075A51">
            <w:pPr>
              <w:spacing w:before="0" w:after="0"/>
              <w:jc w:val="center"/>
              <w:rPr>
                <w:rFonts w:cs="Arial"/>
                <w:szCs w:val="20"/>
              </w:rPr>
            </w:pPr>
            <w:r w:rsidRPr="00EF31DA">
              <w:rPr>
                <w:rFonts w:cs="Arial"/>
                <w:szCs w:val="20"/>
              </w:rPr>
              <w:t>0</w:t>
            </w:r>
          </w:p>
        </w:tc>
      </w:tr>
      <w:tr w:rsidR="009E74D3" w:rsidRPr="00EF31DA" w14:paraId="71FE2E04" w14:textId="77777777" w:rsidTr="00E633AF">
        <w:trPr>
          <w:jc w:val="center"/>
        </w:trPr>
        <w:tc>
          <w:tcPr>
            <w:tcW w:w="2268" w:type="dxa"/>
            <w:tcBorders>
              <w:top w:val="single" w:sz="4" w:space="0" w:color="auto"/>
              <w:bottom w:val="single" w:sz="4" w:space="0" w:color="auto"/>
            </w:tcBorders>
          </w:tcPr>
          <w:p w14:paraId="474CA908" w14:textId="77777777" w:rsidR="009E74D3" w:rsidRPr="00EF31DA" w:rsidRDefault="009E74D3" w:rsidP="00075A51">
            <w:pPr>
              <w:spacing w:before="0" w:after="0"/>
              <w:rPr>
                <w:rFonts w:cs="Arial"/>
                <w:szCs w:val="20"/>
              </w:rPr>
            </w:pPr>
          </w:p>
        </w:tc>
        <w:tc>
          <w:tcPr>
            <w:tcW w:w="2268" w:type="dxa"/>
            <w:tcBorders>
              <w:top w:val="single" w:sz="4" w:space="0" w:color="auto"/>
              <w:bottom w:val="single" w:sz="4" w:space="0" w:color="auto"/>
            </w:tcBorders>
          </w:tcPr>
          <w:p w14:paraId="62FD61DC" w14:textId="77777777" w:rsidR="009E74D3" w:rsidRPr="00EF31DA" w:rsidRDefault="009E74D3" w:rsidP="00075A51">
            <w:pPr>
              <w:spacing w:before="0" w:after="0"/>
              <w:jc w:val="center"/>
              <w:rPr>
                <w:rFonts w:cs="Arial"/>
                <w:szCs w:val="20"/>
              </w:rPr>
            </w:pPr>
          </w:p>
        </w:tc>
        <w:tc>
          <w:tcPr>
            <w:tcW w:w="2268" w:type="dxa"/>
            <w:tcBorders>
              <w:top w:val="single" w:sz="4" w:space="0" w:color="auto"/>
              <w:bottom w:val="single" w:sz="4" w:space="0" w:color="auto"/>
            </w:tcBorders>
          </w:tcPr>
          <w:p w14:paraId="2DA0197A" w14:textId="77777777" w:rsidR="009E74D3" w:rsidRPr="00EF31DA" w:rsidRDefault="009E74D3" w:rsidP="00075A51">
            <w:pPr>
              <w:spacing w:before="0" w:after="0"/>
              <w:jc w:val="center"/>
              <w:rPr>
                <w:rFonts w:cs="Arial"/>
                <w:szCs w:val="20"/>
              </w:rPr>
            </w:pPr>
          </w:p>
        </w:tc>
      </w:tr>
      <w:tr w:rsidR="009E74D3" w:rsidRPr="00EF31DA" w14:paraId="220A334E" w14:textId="77777777" w:rsidTr="00E633AF">
        <w:trPr>
          <w:trHeight w:val="395"/>
          <w:jc w:val="center"/>
        </w:trPr>
        <w:tc>
          <w:tcPr>
            <w:tcW w:w="2268" w:type="dxa"/>
            <w:vMerge w:val="restart"/>
            <w:tcBorders>
              <w:top w:val="single" w:sz="4" w:space="0" w:color="auto"/>
              <w:left w:val="single" w:sz="4" w:space="0" w:color="auto"/>
              <w:right w:val="single" w:sz="4" w:space="0" w:color="auto"/>
            </w:tcBorders>
            <w:vAlign w:val="center"/>
          </w:tcPr>
          <w:p w14:paraId="3F384158" w14:textId="77777777" w:rsidR="009E74D3" w:rsidRPr="00EF31DA" w:rsidRDefault="009E74D3" w:rsidP="00075A51">
            <w:pPr>
              <w:spacing w:before="0" w:after="0"/>
              <w:jc w:val="center"/>
              <w:rPr>
                <w:rFonts w:cs="Arial"/>
                <w:szCs w:val="20"/>
              </w:rPr>
            </w:pPr>
            <w:r w:rsidRPr="00EF31DA">
              <w:rPr>
                <w:rFonts w:cs="Arial"/>
                <w:szCs w:val="20"/>
              </w:rPr>
              <w:t>¿Conoces alguna política institucional sobre uso y protección de datos personales en IA?</w:t>
            </w:r>
          </w:p>
        </w:tc>
        <w:tc>
          <w:tcPr>
            <w:tcW w:w="2268" w:type="dxa"/>
            <w:tcBorders>
              <w:top w:val="single" w:sz="4" w:space="0" w:color="auto"/>
              <w:left w:val="single" w:sz="4" w:space="0" w:color="auto"/>
              <w:right w:val="single" w:sz="4" w:space="0" w:color="auto"/>
            </w:tcBorders>
            <w:vAlign w:val="center"/>
          </w:tcPr>
          <w:p w14:paraId="6C2FAA67" w14:textId="77777777" w:rsidR="009E74D3" w:rsidRPr="00EF31DA" w:rsidRDefault="009E74D3" w:rsidP="00075A51">
            <w:pPr>
              <w:spacing w:before="0" w:after="0"/>
              <w:jc w:val="center"/>
              <w:rPr>
                <w:rFonts w:cs="Arial"/>
                <w:szCs w:val="20"/>
              </w:rPr>
            </w:pPr>
            <w:r w:rsidRPr="00EF31DA">
              <w:rPr>
                <w:rFonts w:cs="Arial"/>
                <w:szCs w:val="20"/>
              </w:rPr>
              <w:t>Si</w:t>
            </w:r>
          </w:p>
        </w:tc>
        <w:tc>
          <w:tcPr>
            <w:tcW w:w="2268" w:type="dxa"/>
            <w:tcBorders>
              <w:top w:val="single" w:sz="4" w:space="0" w:color="auto"/>
              <w:left w:val="single" w:sz="4" w:space="0" w:color="auto"/>
              <w:right w:val="single" w:sz="4" w:space="0" w:color="auto"/>
            </w:tcBorders>
            <w:vAlign w:val="center"/>
          </w:tcPr>
          <w:p w14:paraId="7BA91EA9" w14:textId="77777777" w:rsidR="009E74D3" w:rsidRPr="00EF31DA" w:rsidRDefault="009E74D3" w:rsidP="00075A51">
            <w:pPr>
              <w:spacing w:before="0" w:after="0"/>
              <w:jc w:val="center"/>
              <w:rPr>
                <w:rFonts w:cs="Arial"/>
                <w:szCs w:val="20"/>
              </w:rPr>
            </w:pPr>
            <w:r w:rsidRPr="00EF31DA">
              <w:rPr>
                <w:rFonts w:cs="Arial"/>
                <w:szCs w:val="20"/>
              </w:rPr>
              <w:t>4(2.27%)</w:t>
            </w:r>
          </w:p>
        </w:tc>
      </w:tr>
      <w:tr w:rsidR="009E74D3" w:rsidRPr="00EF31DA" w14:paraId="3605488F" w14:textId="77777777" w:rsidTr="00E633AF">
        <w:trPr>
          <w:trHeight w:val="355"/>
          <w:jc w:val="center"/>
        </w:trPr>
        <w:tc>
          <w:tcPr>
            <w:tcW w:w="2268" w:type="dxa"/>
            <w:vMerge/>
            <w:tcBorders>
              <w:left w:val="single" w:sz="4" w:space="0" w:color="auto"/>
              <w:right w:val="single" w:sz="4" w:space="0" w:color="auto"/>
            </w:tcBorders>
          </w:tcPr>
          <w:p w14:paraId="7C5EFF30" w14:textId="77777777" w:rsidR="009E74D3" w:rsidRPr="00EF31DA" w:rsidRDefault="009E74D3" w:rsidP="00075A51">
            <w:pPr>
              <w:spacing w:before="0" w:after="0"/>
              <w:rPr>
                <w:rFonts w:cs="Arial"/>
                <w:szCs w:val="20"/>
              </w:rPr>
            </w:pPr>
          </w:p>
        </w:tc>
        <w:tc>
          <w:tcPr>
            <w:tcW w:w="2268" w:type="dxa"/>
            <w:tcBorders>
              <w:left w:val="single" w:sz="4" w:space="0" w:color="auto"/>
              <w:right w:val="single" w:sz="4" w:space="0" w:color="auto"/>
            </w:tcBorders>
            <w:vAlign w:val="center"/>
          </w:tcPr>
          <w:p w14:paraId="6370DC0E" w14:textId="77777777" w:rsidR="009E74D3" w:rsidRPr="00EF31DA" w:rsidRDefault="009E74D3" w:rsidP="00075A51">
            <w:pPr>
              <w:spacing w:before="0" w:after="0"/>
              <w:jc w:val="center"/>
              <w:rPr>
                <w:rFonts w:cs="Arial"/>
                <w:szCs w:val="20"/>
              </w:rPr>
            </w:pPr>
            <w:r w:rsidRPr="00EF31DA">
              <w:rPr>
                <w:rFonts w:cs="Arial"/>
                <w:szCs w:val="20"/>
              </w:rPr>
              <w:t>No</w:t>
            </w:r>
          </w:p>
        </w:tc>
        <w:tc>
          <w:tcPr>
            <w:tcW w:w="2268" w:type="dxa"/>
            <w:tcBorders>
              <w:left w:val="single" w:sz="4" w:space="0" w:color="auto"/>
              <w:right w:val="single" w:sz="4" w:space="0" w:color="auto"/>
            </w:tcBorders>
            <w:vAlign w:val="center"/>
          </w:tcPr>
          <w:p w14:paraId="7BB6FC98" w14:textId="77777777" w:rsidR="009E74D3" w:rsidRPr="00EF31DA" w:rsidRDefault="009E74D3" w:rsidP="00075A51">
            <w:pPr>
              <w:spacing w:before="0" w:after="0"/>
              <w:jc w:val="center"/>
              <w:rPr>
                <w:rFonts w:cs="Arial"/>
                <w:szCs w:val="20"/>
              </w:rPr>
            </w:pPr>
            <w:r w:rsidRPr="00EF31DA">
              <w:rPr>
                <w:rFonts w:cs="Arial"/>
                <w:szCs w:val="20"/>
              </w:rPr>
              <w:t>154 (87.50%)</w:t>
            </w:r>
          </w:p>
        </w:tc>
      </w:tr>
      <w:tr w:rsidR="009E74D3" w:rsidRPr="00EF31DA" w14:paraId="683C81C5" w14:textId="77777777" w:rsidTr="00E633AF">
        <w:trPr>
          <w:trHeight w:val="319"/>
          <w:jc w:val="center"/>
        </w:trPr>
        <w:tc>
          <w:tcPr>
            <w:tcW w:w="2268" w:type="dxa"/>
            <w:vMerge/>
            <w:tcBorders>
              <w:left w:val="single" w:sz="4" w:space="0" w:color="auto"/>
              <w:bottom w:val="single" w:sz="4" w:space="0" w:color="auto"/>
              <w:right w:val="single" w:sz="4" w:space="0" w:color="auto"/>
            </w:tcBorders>
          </w:tcPr>
          <w:p w14:paraId="03BD5AD0" w14:textId="77777777" w:rsidR="009E74D3" w:rsidRPr="00EF31DA" w:rsidRDefault="009E74D3" w:rsidP="00075A51">
            <w:pPr>
              <w:spacing w:before="0" w:after="0"/>
              <w:rPr>
                <w:rFonts w:cs="Arial"/>
                <w:szCs w:val="20"/>
              </w:rPr>
            </w:pPr>
          </w:p>
        </w:tc>
        <w:tc>
          <w:tcPr>
            <w:tcW w:w="2268" w:type="dxa"/>
            <w:tcBorders>
              <w:left w:val="single" w:sz="4" w:space="0" w:color="auto"/>
              <w:bottom w:val="single" w:sz="4" w:space="0" w:color="auto"/>
              <w:right w:val="single" w:sz="4" w:space="0" w:color="auto"/>
            </w:tcBorders>
            <w:vAlign w:val="center"/>
          </w:tcPr>
          <w:p w14:paraId="12518E45" w14:textId="77777777" w:rsidR="009E74D3" w:rsidRPr="00EF31DA" w:rsidRDefault="009E74D3" w:rsidP="00075A51">
            <w:pPr>
              <w:spacing w:before="0" w:after="0"/>
              <w:jc w:val="center"/>
              <w:rPr>
                <w:rFonts w:cs="Arial"/>
                <w:szCs w:val="20"/>
              </w:rPr>
            </w:pPr>
            <w:r w:rsidRPr="00EF31DA">
              <w:rPr>
                <w:rFonts w:cs="Arial"/>
                <w:szCs w:val="20"/>
              </w:rPr>
              <w:t>No lo sabe</w:t>
            </w:r>
          </w:p>
        </w:tc>
        <w:tc>
          <w:tcPr>
            <w:tcW w:w="2268" w:type="dxa"/>
            <w:tcBorders>
              <w:left w:val="single" w:sz="4" w:space="0" w:color="auto"/>
              <w:bottom w:val="single" w:sz="4" w:space="0" w:color="auto"/>
              <w:right w:val="single" w:sz="4" w:space="0" w:color="auto"/>
            </w:tcBorders>
            <w:vAlign w:val="center"/>
          </w:tcPr>
          <w:p w14:paraId="5DCBA317" w14:textId="77777777" w:rsidR="009E74D3" w:rsidRPr="00EF31DA" w:rsidRDefault="009E74D3" w:rsidP="00075A51">
            <w:pPr>
              <w:spacing w:before="0" w:after="0"/>
              <w:jc w:val="center"/>
              <w:rPr>
                <w:rFonts w:cs="Arial"/>
                <w:szCs w:val="20"/>
              </w:rPr>
            </w:pPr>
            <w:r w:rsidRPr="00EF31DA">
              <w:rPr>
                <w:rFonts w:cs="Arial"/>
                <w:szCs w:val="20"/>
              </w:rPr>
              <w:t>18 (10.23%)</w:t>
            </w:r>
          </w:p>
        </w:tc>
      </w:tr>
      <w:tr w:rsidR="009E74D3" w:rsidRPr="00EF31DA" w14:paraId="43DA4C40" w14:textId="77777777" w:rsidTr="00E633AF">
        <w:trPr>
          <w:jc w:val="center"/>
        </w:trPr>
        <w:tc>
          <w:tcPr>
            <w:tcW w:w="2268" w:type="dxa"/>
            <w:tcBorders>
              <w:top w:val="single" w:sz="4" w:space="0" w:color="auto"/>
              <w:bottom w:val="single" w:sz="4" w:space="0" w:color="auto"/>
            </w:tcBorders>
          </w:tcPr>
          <w:p w14:paraId="744B494A" w14:textId="77777777" w:rsidR="009E74D3" w:rsidRPr="00EF31DA" w:rsidRDefault="009E74D3" w:rsidP="00075A51">
            <w:pPr>
              <w:spacing w:before="0" w:after="0"/>
              <w:rPr>
                <w:rFonts w:cs="Arial"/>
                <w:szCs w:val="20"/>
              </w:rPr>
            </w:pPr>
          </w:p>
        </w:tc>
        <w:tc>
          <w:tcPr>
            <w:tcW w:w="2268" w:type="dxa"/>
            <w:tcBorders>
              <w:top w:val="single" w:sz="4" w:space="0" w:color="auto"/>
              <w:bottom w:val="single" w:sz="4" w:space="0" w:color="auto"/>
            </w:tcBorders>
          </w:tcPr>
          <w:p w14:paraId="07479D36" w14:textId="77777777" w:rsidR="009E74D3" w:rsidRPr="00EF31DA" w:rsidRDefault="009E74D3" w:rsidP="00075A51">
            <w:pPr>
              <w:spacing w:before="0" w:after="0"/>
              <w:jc w:val="center"/>
              <w:rPr>
                <w:rFonts w:cs="Arial"/>
                <w:szCs w:val="20"/>
              </w:rPr>
            </w:pPr>
          </w:p>
        </w:tc>
        <w:tc>
          <w:tcPr>
            <w:tcW w:w="2268" w:type="dxa"/>
            <w:tcBorders>
              <w:top w:val="single" w:sz="4" w:space="0" w:color="auto"/>
              <w:bottom w:val="single" w:sz="4" w:space="0" w:color="auto"/>
            </w:tcBorders>
          </w:tcPr>
          <w:p w14:paraId="6166E7DF" w14:textId="77777777" w:rsidR="009E74D3" w:rsidRPr="00EF31DA" w:rsidRDefault="009E74D3" w:rsidP="00075A51">
            <w:pPr>
              <w:spacing w:before="0" w:after="0"/>
              <w:jc w:val="center"/>
              <w:rPr>
                <w:rFonts w:cs="Arial"/>
                <w:szCs w:val="20"/>
              </w:rPr>
            </w:pPr>
          </w:p>
        </w:tc>
      </w:tr>
      <w:tr w:rsidR="009E74D3" w:rsidRPr="00EF31DA" w14:paraId="7714EE85" w14:textId="77777777" w:rsidTr="00E633AF">
        <w:trPr>
          <w:jc w:val="center"/>
        </w:trPr>
        <w:tc>
          <w:tcPr>
            <w:tcW w:w="2268" w:type="dxa"/>
            <w:vMerge w:val="restart"/>
            <w:tcBorders>
              <w:top w:val="single" w:sz="4" w:space="0" w:color="auto"/>
              <w:left w:val="single" w:sz="4" w:space="0" w:color="auto"/>
              <w:right w:val="single" w:sz="4" w:space="0" w:color="auto"/>
            </w:tcBorders>
            <w:vAlign w:val="center"/>
          </w:tcPr>
          <w:p w14:paraId="28ABFEDB" w14:textId="77777777" w:rsidR="009E74D3" w:rsidRPr="00EF31DA" w:rsidRDefault="009E74D3" w:rsidP="00075A51">
            <w:pPr>
              <w:spacing w:before="0" w:after="0"/>
              <w:jc w:val="center"/>
              <w:rPr>
                <w:rFonts w:cs="Arial"/>
                <w:szCs w:val="20"/>
              </w:rPr>
            </w:pPr>
            <w:r w:rsidRPr="00EF31DA">
              <w:rPr>
                <w:rFonts w:cs="Arial"/>
                <w:szCs w:val="20"/>
              </w:rPr>
              <w:t>Nivel de preocupación por la seguridad de sus datos personales al usar IA</w:t>
            </w:r>
          </w:p>
        </w:tc>
        <w:tc>
          <w:tcPr>
            <w:tcW w:w="2268" w:type="dxa"/>
            <w:tcBorders>
              <w:top w:val="single" w:sz="4" w:space="0" w:color="auto"/>
              <w:left w:val="single" w:sz="4" w:space="0" w:color="auto"/>
              <w:right w:val="single" w:sz="4" w:space="0" w:color="auto"/>
            </w:tcBorders>
          </w:tcPr>
          <w:p w14:paraId="695CD599" w14:textId="77777777" w:rsidR="009E74D3" w:rsidRPr="00EF31DA" w:rsidRDefault="009E74D3" w:rsidP="00075A51">
            <w:pPr>
              <w:spacing w:before="0" w:after="0"/>
              <w:jc w:val="center"/>
              <w:rPr>
                <w:rFonts w:cs="Arial"/>
                <w:szCs w:val="20"/>
              </w:rPr>
            </w:pPr>
            <w:r w:rsidRPr="00EF31DA">
              <w:rPr>
                <w:rFonts w:cs="Arial"/>
                <w:szCs w:val="20"/>
              </w:rPr>
              <w:t xml:space="preserve">Nada </w:t>
            </w:r>
          </w:p>
        </w:tc>
        <w:tc>
          <w:tcPr>
            <w:tcW w:w="2268" w:type="dxa"/>
            <w:tcBorders>
              <w:top w:val="single" w:sz="4" w:space="0" w:color="auto"/>
              <w:left w:val="single" w:sz="4" w:space="0" w:color="auto"/>
              <w:right w:val="single" w:sz="4" w:space="0" w:color="auto"/>
            </w:tcBorders>
          </w:tcPr>
          <w:p w14:paraId="297B37B5" w14:textId="77777777" w:rsidR="009E74D3" w:rsidRPr="00EF31DA" w:rsidRDefault="009E74D3" w:rsidP="00075A51">
            <w:pPr>
              <w:spacing w:before="0" w:after="0"/>
              <w:jc w:val="center"/>
              <w:rPr>
                <w:rFonts w:cs="Arial"/>
                <w:szCs w:val="20"/>
              </w:rPr>
            </w:pPr>
            <w:r w:rsidRPr="00EF31DA">
              <w:rPr>
                <w:rFonts w:cs="Arial"/>
                <w:szCs w:val="20"/>
              </w:rPr>
              <w:t>12 (6.82 %)</w:t>
            </w:r>
          </w:p>
        </w:tc>
      </w:tr>
      <w:tr w:rsidR="009E74D3" w:rsidRPr="00EF31DA" w14:paraId="3B3E4BAA" w14:textId="77777777" w:rsidTr="00E633AF">
        <w:trPr>
          <w:jc w:val="center"/>
        </w:trPr>
        <w:tc>
          <w:tcPr>
            <w:tcW w:w="2268" w:type="dxa"/>
            <w:vMerge/>
            <w:tcBorders>
              <w:left w:val="single" w:sz="4" w:space="0" w:color="auto"/>
              <w:right w:val="single" w:sz="4" w:space="0" w:color="auto"/>
            </w:tcBorders>
          </w:tcPr>
          <w:p w14:paraId="790F675D" w14:textId="77777777" w:rsidR="009E74D3" w:rsidRPr="00EF31DA" w:rsidRDefault="009E74D3" w:rsidP="00075A51">
            <w:pPr>
              <w:spacing w:before="0" w:after="0"/>
              <w:jc w:val="center"/>
              <w:rPr>
                <w:rFonts w:cs="Arial"/>
                <w:szCs w:val="20"/>
              </w:rPr>
            </w:pPr>
          </w:p>
        </w:tc>
        <w:tc>
          <w:tcPr>
            <w:tcW w:w="2268" w:type="dxa"/>
            <w:tcBorders>
              <w:left w:val="single" w:sz="4" w:space="0" w:color="auto"/>
              <w:right w:val="single" w:sz="4" w:space="0" w:color="auto"/>
            </w:tcBorders>
          </w:tcPr>
          <w:p w14:paraId="5EFD4F26" w14:textId="77777777" w:rsidR="009E74D3" w:rsidRPr="00EF31DA" w:rsidRDefault="009E74D3" w:rsidP="00075A51">
            <w:pPr>
              <w:spacing w:before="0" w:after="0"/>
              <w:jc w:val="center"/>
              <w:rPr>
                <w:rFonts w:cs="Arial"/>
                <w:szCs w:val="20"/>
              </w:rPr>
            </w:pPr>
            <w:r w:rsidRPr="00EF31DA">
              <w:rPr>
                <w:rFonts w:cs="Arial"/>
                <w:szCs w:val="20"/>
              </w:rPr>
              <w:t xml:space="preserve">Poco </w:t>
            </w:r>
          </w:p>
        </w:tc>
        <w:tc>
          <w:tcPr>
            <w:tcW w:w="2268" w:type="dxa"/>
            <w:tcBorders>
              <w:left w:val="single" w:sz="4" w:space="0" w:color="auto"/>
              <w:right w:val="single" w:sz="4" w:space="0" w:color="auto"/>
            </w:tcBorders>
          </w:tcPr>
          <w:p w14:paraId="36D24217" w14:textId="77777777" w:rsidR="009E74D3" w:rsidRPr="00EF31DA" w:rsidRDefault="009E74D3" w:rsidP="00075A51">
            <w:pPr>
              <w:spacing w:before="0" w:after="0"/>
              <w:jc w:val="center"/>
              <w:rPr>
                <w:rFonts w:cs="Arial"/>
                <w:szCs w:val="20"/>
              </w:rPr>
            </w:pPr>
            <w:r w:rsidRPr="00EF31DA">
              <w:rPr>
                <w:rFonts w:cs="Arial"/>
                <w:szCs w:val="20"/>
              </w:rPr>
              <w:t xml:space="preserve">  43 (24.43 %)</w:t>
            </w:r>
          </w:p>
        </w:tc>
      </w:tr>
      <w:tr w:rsidR="009E74D3" w:rsidRPr="00EF31DA" w14:paraId="7F872574" w14:textId="77777777" w:rsidTr="00E633AF">
        <w:trPr>
          <w:jc w:val="center"/>
        </w:trPr>
        <w:tc>
          <w:tcPr>
            <w:tcW w:w="2268" w:type="dxa"/>
            <w:vMerge/>
            <w:tcBorders>
              <w:left w:val="single" w:sz="4" w:space="0" w:color="auto"/>
              <w:right w:val="single" w:sz="4" w:space="0" w:color="auto"/>
            </w:tcBorders>
          </w:tcPr>
          <w:p w14:paraId="5FE99465" w14:textId="77777777" w:rsidR="009E74D3" w:rsidRPr="00EF31DA" w:rsidRDefault="009E74D3" w:rsidP="00075A51">
            <w:pPr>
              <w:spacing w:before="0" w:after="0"/>
              <w:jc w:val="center"/>
              <w:rPr>
                <w:rFonts w:cs="Arial"/>
                <w:szCs w:val="20"/>
              </w:rPr>
            </w:pPr>
          </w:p>
        </w:tc>
        <w:tc>
          <w:tcPr>
            <w:tcW w:w="2268" w:type="dxa"/>
            <w:tcBorders>
              <w:left w:val="single" w:sz="4" w:space="0" w:color="auto"/>
              <w:right w:val="single" w:sz="4" w:space="0" w:color="auto"/>
            </w:tcBorders>
          </w:tcPr>
          <w:p w14:paraId="1EEEC627" w14:textId="77777777" w:rsidR="009E74D3" w:rsidRPr="00EF31DA" w:rsidRDefault="009E74D3" w:rsidP="00075A51">
            <w:pPr>
              <w:spacing w:before="0" w:after="0"/>
              <w:jc w:val="center"/>
              <w:rPr>
                <w:rFonts w:cs="Arial"/>
                <w:szCs w:val="20"/>
              </w:rPr>
            </w:pPr>
            <w:r w:rsidRPr="00EF31DA">
              <w:rPr>
                <w:rFonts w:cs="Arial"/>
                <w:szCs w:val="20"/>
              </w:rPr>
              <w:t>Neutral</w:t>
            </w:r>
          </w:p>
        </w:tc>
        <w:tc>
          <w:tcPr>
            <w:tcW w:w="2268" w:type="dxa"/>
            <w:tcBorders>
              <w:left w:val="single" w:sz="4" w:space="0" w:color="auto"/>
              <w:right w:val="single" w:sz="4" w:space="0" w:color="auto"/>
            </w:tcBorders>
            <w:vAlign w:val="center"/>
          </w:tcPr>
          <w:p w14:paraId="49348961" w14:textId="77777777" w:rsidR="009E74D3" w:rsidRPr="00EF31DA" w:rsidRDefault="009E74D3" w:rsidP="00075A51">
            <w:pPr>
              <w:spacing w:before="0" w:after="0"/>
              <w:jc w:val="center"/>
              <w:rPr>
                <w:rFonts w:cs="Arial"/>
                <w:szCs w:val="20"/>
              </w:rPr>
            </w:pPr>
            <w:r w:rsidRPr="00EF31DA">
              <w:rPr>
                <w:rFonts w:cs="Arial"/>
                <w:szCs w:val="20"/>
              </w:rPr>
              <w:t xml:space="preserve">  22 (12.50 %)</w:t>
            </w:r>
          </w:p>
        </w:tc>
      </w:tr>
      <w:tr w:rsidR="009E74D3" w:rsidRPr="00EF31DA" w14:paraId="1197EAF3" w14:textId="77777777" w:rsidTr="00E633AF">
        <w:trPr>
          <w:jc w:val="center"/>
        </w:trPr>
        <w:tc>
          <w:tcPr>
            <w:tcW w:w="2268" w:type="dxa"/>
            <w:vMerge/>
            <w:tcBorders>
              <w:left w:val="single" w:sz="4" w:space="0" w:color="auto"/>
              <w:right w:val="single" w:sz="4" w:space="0" w:color="auto"/>
            </w:tcBorders>
          </w:tcPr>
          <w:p w14:paraId="7EB4BD76" w14:textId="77777777" w:rsidR="009E74D3" w:rsidRPr="00EF31DA" w:rsidRDefault="009E74D3" w:rsidP="00075A51">
            <w:pPr>
              <w:spacing w:before="0" w:after="0"/>
              <w:rPr>
                <w:rFonts w:cs="Arial"/>
                <w:szCs w:val="20"/>
              </w:rPr>
            </w:pPr>
          </w:p>
        </w:tc>
        <w:tc>
          <w:tcPr>
            <w:tcW w:w="2268" w:type="dxa"/>
            <w:tcBorders>
              <w:left w:val="single" w:sz="4" w:space="0" w:color="auto"/>
              <w:right w:val="single" w:sz="4" w:space="0" w:color="auto"/>
            </w:tcBorders>
          </w:tcPr>
          <w:p w14:paraId="76D54E7A" w14:textId="77777777" w:rsidR="009E74D3" w:rsidRPr="00EF31DA" w:rsidRDefault="009E74D3" w:rsidP="00075A51">
            <w:pPr>
              <w:spacing w:before="0" w:after="0"/>
              <w:jc w:val="center"/>
              <w:rPr>
                <w:rFonts w:cs="Arial"/>
                <w:szCs w:val="20"/>
              </w:rPr>
            </w:pPr>
            <w:r w:rsidRPr="00EF31DA">
              <w:rPr>
                <w:rFonts w:cs="Arial"/>
                <w:szCs w:val="20"/>
              </w:rPr>
              <w:t>Preocupado</w:t>
            </w:r>
          </w:p>
        </w:tc>
        <w:tc>
          <w:tcPr>
            <w:tcW w:w="2268" w:type="dxa"/>
            <w:tcBorders>
              <w:left w:val="single" w:sz="4" w:space="0" w:color="auto"/>
              <w:right w:val="single" w:sz="4" w:space="0" w:color="auto"/>
            </w:tcBorders>
          </w:tcPr>
          <w:p w14:paraId="70308CD6" w14:textId="77777777" w:rsidR="009E74D3" w:rsidRPr="00EF31DA" w:rsidRDefault="009E74D3" w:rsidP="00075A51">
            <w:pPr>
              <w:spacing w:before="0" w:after="0"/>
              <w:jc w:val="center"/>
              <w:rPr>
                <w:rFonts w:cs="Arial"/>
                <w:szCs w:val="20"/>
              </w:rPr>
            </w:pPr>
            <w:r w:rsidRPr="00EF31DA">
              <w:rPr>
                <w:rFonts w:cs="Arial"/>
                <w:szCs w:val="20"/>
              </w:rPr>
              <w:t xml:space="preserve">  42 (23.86 %)</w:t>
            </w:r>
          </w:p>
        </w:tc>
      </w:tr>
      <w:tr w:rsidR="009E74D3" w:rsidRPr="00EF31DA" w14:paraId="7F8498B5" w14:textId="77777777" w:rsidTr="00E633AF">
        <w:trPr>
          <w:jc w:val="center"/>
        </w:trPr>
        <w:tc>
          <w:tcPr>
            <w:tcW w:w="2268" w:type="dxa"/>
            <w:vMerge/>
            <w:tcBorders>
              <w:left w:val="single" w:sz="4" w:space="0" w:color="auto"/>
              <w:bottom w:val="single" w:sz="4" w:space="0" w:color="auto"/>
              <w:right w:val="single" w:sz="4" w:space="0" w:color="auto"/>
            </w:tcBorders>
          </w:tcPr>
          <w:p w14:paraId="0C1D33D6" w14:textId="77777777" w:rsidR="009E74D3" w:rsidRPr="00EF31DA" w:rsidRDefault="009E74D3" w:rsidP="00075A51">
            <w:pPr>
              <w:spacing w:before="0" w:after="0"/>
              <w:rPr>
                <w:rFonts w:cs="Arial"/>
                <w:szCs w:val="20"/>
              </w:rPr>
            </w:pPr>
          </w:p>
        </w:tc>
        <w:tc>
          <w:tcPr>
            <w:tcW w:w="2268" w:type="dxa"/>
            <w:tcBorders>
              <w:left w:val="single" w:sz="4" w:space="0" w:color="auto"/>
              <w:bottom w:val="single" w:sz="4" w:space="0" w:color="auto"/>
              <w:right w:val="single" w:sz="4" w:space="0" w:color="auto"/>
            </w:tcBorders>
          </w:tcPr>
          <w:p w14:paraId="575A5E20" w14:textId="77777777" w:rsidR="009E74D3" w:rsidRPr="00EF31DA" w:rsidRDefault="009E74D3" w:rsidP="00075A51">
            <w:pPr>
              <w:spacing w:before="0" w:after="0"/>
              <w:jc w:val="center"/>
              <w:rPr>
                <w:rFonts w:cs="Arial"/>
                <w:szCs w:val="20"/>
              </w:rPr>
            </w:pPr>
            <w:r w:rsidRPr="00EF31DA">
              <w:rPr>
                <w:rFonts w:cs="Arial"/>
                <w:szCs w:val="20"/>
              </w:rPr>
              <w:t>Muy preocupado</w:t>
            </w:r>
          </w:p>
        </w:tc>
        <w:tc>
          <w:tcPr>
            <w:tcW w:w="2268" w:type="dxa"/>
            <w:tcBorders>
              <w:left w:val="single" w:sz="4" w:space="0" w:color="auto"/>
              <w:bottom w:val="single" w:sz="4" w:space="0" w:color="auto"/>
              <w:right w:val="single" w:sz="4" w:space="0" w:color="auto"/>
            </w:tcBorders>
          </w:tcPr>
          <w:p w14:paraId="40D9D31B" w14:textId="77777777" w:rsidR="009E74D3" w:rsidRPr="00EF31DA" w:rsidRDefault="009E74D3" w:rsidP="00075A51">
            <w:pPr>
              <w:spacing w:before="0" w:after="0"/>
              <w:rPr>
                <w:rFonts w:cs="Arial"/>
                <w:szCs w:val="20"/>
              </w:rPr>
            </w:pPr>
            <w:r w:rsidRPr="00EF31DA">
              <w:rPr>
                <w:rFonts w:cs="Arial"/>
                <w:szCs w:val="20"/>
              </w:rPr>
              <w:t xml:space="preserve">       57 (32.39 %)</w:t>
            </w:r>
          </w:p>
        </w:tc>
      </w:tr>
    </w:tbl>
    <w:p w14:paraId="1CE35928" w14:textId="77777777" w:rsidR="009E74D3" w:rsidRPr="00EF31DA" w:rsidRDefault="009E74D3" w:rsidP="009E74D3">
      <w:pPr>
        <w:rPr>
          <w:rFonts w:cs="Arial"/>
          <w:szCs w:val="20"/>
        </w:rPr>
      </w:pPr>
    </w:p>
    <w:p w14:paraId="58E021AE" w14:textId="6653CF7E" w:rsidR="009E74D3" w:rsidRPr="00EF31DA" w:rsidRDefault="009E74D3" w:rsidP="009E74D3">
      <w:pPr>
        <w:rPr>
          <w:rFonts w:cs="Arial"/>
          <w:szCs w:val="20"/>
        </w:rPr>
      </w:pPr>
      <w:r w:rsidRPr="00EF31DA">
        <w:rPr>
          <w:rFonts w:cs="Arial"/>
          <w:szCs w:val="20"/>
        </w:rPr>
        <w:t xml:space="preserve">Las respuestas de la Tabla 3 a la </w:t>
      </w:r>
      <w:r w:rsidR="00122176">
        <w:rPr>
          <w:rFonts w:cs="Arial"/>
          <w:szCs w:val="20"/>
        </w:rPr>
        <w:t>interrogante</w:t>
      </w:r>
      <w:r w:rsidRPr="00EF31DA">
        <w:rPr>
          <w:rFonts w:cs="Arial"/>
          <w:szCs w:val="20"/>
        </w:rPr>
        <w:t xml:space="preserve"> </w:t>
      </w:r>
      <w:r w:rsidRPr="00EF31DA">
        <w:rPr>
          <w:rFonts w:cs="Arial"/>
          <w:i/>
          <w:iCs/>
          <w:szCs w:val="20"/>
        </w:rPr>
        <w:t xml:space="preserve">¿Conoces alguna política </w:t>
      </w:r>
      <w:r w:rsidR="000D1E8B">
        <w:rPr>
          <w:rFonts w:cs="Arial"/>
          <w:i/>
          <w:iCs/>
          <w:szCs w:val="20"/>
        </w:rPr>
        <w:t>institucional</w:t>
      </w:r>
      <w:r w:rsidRPr="00EF31DA">
        <w:rPr>
          <w:rFonts w:cs="Arial"/>
          <w:i/>
          <w:iCs/>
          <w:szCs w:val="20"/>
        </w:rPr>
        <w:t xml:space="preserve"> sobre el uso de la IA?</w:t>
      </w:r>
      <w:r w:rsidRPr="00EF31DA">
        <w:rPr>
          <w:rFonts w:cs="Arial"/>
          <w:szCs w:val="20"/>
        </w:rPr>
        <w:t xml:space="preserve">, demuestra que los </w:t>
      </w:r>
      <w:r w:rsidR="000D1E8B">
        <w:rPr>
          <w:rFonts w:cs="Arial"/>
          <w:szCs w:val="20"/>
        </w:rPr>
        <w:t>participantes</w:t>
      </w:r>
      <w:r w:rsidRPr="00EF31DA">
        <w:rPr>
          <w:rFonts w:cs="Arial"/>
          <w:szCs w:val="20"/>
        </w:rPr>
        <w:t xml:space="preserve"> </w:t>
      </w:r>
      <w:r w:rsidR="000D1E8B">
        <w:rPr>
          <w:rFonts w:cs="Arial"/>
          <w:szCs w:val="20"/>
        </w:rPr>
        <w:t xml:space="preserve">mayormente </w:t>
      </w:r>
      <w:r w:rsidRPr="00EF31DA">
        <w:rPr>
          <w:rFonts w:cs="Arial"/>
          <w:szCs w:val="20"/>
        </w:rPr>
        <w:t xml:space="preserve">(86.36%) </w:t>
      </w:r>
      <w:r w:rsidR="000D1E8B" w:rsidRPr="000D1E8B">
        <w:rPr>
          <w:rFonts w:cs="Arial"/>
          <w:i/>
          <w:iCs/>
          <w:szCs w:val="20"/>
        </w:rPr>
        <w:t>No</w:t>
      </w:r>
      <w:r w:rsidRPr="00EF31DA">
        <w:rPr>
          <w:rFonts w:cs="Arial"/>
          <w:szCs w:val="20"/>
        </w:rPr>
        <w:t xml:space="preserve"> conoce de </w:t>
      </w:r>
      <w:r>
        <w:rPr>
          <w:rFonts w:cs="Arial"/>
          <w:i/>
          <w:iCs/>
          <w:szCs w:val="20"/>
        </w:rPr>
        <w:t>P</w:t>
      </w:r>
      <w:r w:rsidRPr="00EF31DA">
        <w:rPr>
          <w:rFonts w:cs="Arial"/>
          <w:i/>
          <w:iCs/>
          <w:szCs w:val="20"/>
        </w:rPr>
        <w:t xml:space="preserve">olíticas de uso </w:t>
      </w:r>
      <w:r w:rsidRPr="00EF31DA">
        <w:rPr>
          <w:rFonts w:cs="Arial"/>
          <w:szCs w:val="20"/>
        </w:rPr>
        <w:t xml:space="preserve">relacionadas con la IA, mientras de manera afirmativa, solamente un 13.64% indica conocer o tener cierto conocimiento sobre alguna de ellas, lo que </w:t>
      </w:r>
      <w:r w:rsidR="000D1E8B">
        <w:rPr>
          <w:rFonts w:cs="Arial"/>
          <w:szCs w:val="20"/>
        </w:rPr>
        <w:t>indica</w:t>
      </w:r>
      <w:r w:rsidRPr="00EF31DA">
        <w:rPr>
          <w:rFonts w:cs="Arial"/>
          <w:szCs w:val="20"/>
        </w:rPr>
        <w:t xml:space="preserve"> falta de difusión o en su defecto de capacitación por parte de las instituciones educativas donde laboran con respecto a normas y lineamientos legales para tener conocimiento sobre un uso que sea responsable al </w:t>
      </w:r>
      <w:r w:rsidR="00122176">
        <w:rPr>
          <w:rFonts w:cs="Arial"/>
          <w:szCs w:val="20"/>
        </w:rPr>
        <w:t>interactuar con</w:t>
      </w:r>
      <w:r w:rsidRPr="00EF31DA">
        <w:rPr>
          <w:rFonts w:cs="Arial"/>
          <w:szCs w:val="20"/>
        </w:rPr>
        <w:t xml:space="preserve"> la IA. </w:t>
      </w:r>
    </w:p>
    <w:p w14:paraId="2978FB5C" w14:textId="3DB91E43" w:rsidR="009E74D3" w:rsidRPr="00EF31DA" w:rsidRDefault="000D1E8B" w:rsidP="009E74D3">
      <w:pPr>
        <w:rPr>
          <w:rFonts w:cs="Arial"/>
          <w:szCs w:val="20"/>
        </w:rPr>
      </w:pPr>
      <w:r>
        <w:rPr>
          <w:rFonts w:cs="Arial"/>
          <w:szCs w:val="20"/>
        </w:rPr>
        <w:t>Al cuestionamiento</w:t>
      </w:r>
      <w:r w:rsidR="009E74D3" w:rsidRPr="00EF31DA">
        <w:rPr>
          <w:rFonts w:cs="Arial"/>
          <w:szCs w:val="20"/>
        </w:rPr>
        <w:t xml:space="preserve"> </w:t>
      </w:r>
      <w:r w:rsidR="009E74D3" w:rsidRPr="00EF31DA">
        <w:rPr>
          <w:rFonts w:cs="Arial"/>
          <w:i/>
          <w:iCs/>
          <w:szCs w:val="20"/>
        </w:rPr>
        <w:t>¿Conoces alguna política institucional sobre uso y protección de datos personales en IA?</w:t>
      </w:r>
      <w:r w:rsidR="009E74D3" w:rsidRPr="00EF31DA">
        <w:rPr>
          <w:rFonts w:cs="Arial"/>
          <w:szCs w:val="20"/>
        </w:rPr>
        <w:t xml:space="preserve"> Se hace evidente que muy pocos de los encuestados (2.27%) conoce al menos sobre alguna política institucional en el uso y protección de datos personales, que están relacionados con la IA. En contraste, 154 (87.50%) indicó </w:t>
      </w:r>
      <w:r w:rsidR="00122176">
        <w:rPr>
          <w:rFonts w:cs="Arial"/>
          <w:i/>
          <w:iCs/>
          <w:szCs w:val="20"/>
        </w:rPr>
        <w:t>N</w:t>
      </w:r>
      <w:r w:rsidR="009E74D3" w:rsidRPr="00547515">
        <w:rPr>
          <w:rFonts w:cs="Arial"/>
          <w:i/>
          <w:iCs/>
          <w:szCs w:val="20"/>
        </w:rPr>
        <w:t>o</w:t>
      </w:r>
      <w:r w:rsidR="009E74D3" w:rsidRPr="00EF31DA">
        <w:rPr>
          <w:rFonts w:cs="Arial"/>
          <w:szCs w:val="20"/>
        </w:rPr>
        <w:t xml:space="preserve"> </w:t>
      </w:r>
      <w:r w:rsidR="009E74D3" w:rsidRPr="00122176">
        <w:rPr>
          <w:rFonts w:cs="Arial"/>
          <w:szCs w:val="20"/>
        </w:rPr>
        <w:t>conocer</w:t>
      </w:r>
      <w:r w:rsidR="009E74D3" w:rsidRPr="00EF31DA">
        <w:rPr>
          <w:rFonts w:cs="Arial"/>
          <w:szCs w:val="20"/>
        </w:rPr>
        <w:t xml:space="preserve"> ninguna política y el 10.23% </w:t>
      </w:r>
      <w:r w:rsidR="009E74D3">
        <w:rPr>
          <w:rFonts w:cs="Arial"/>
          <w:i/>
          <w:iCs/>
          <w:szCs w:val="20"/>
        </w:rPr>
        <w:t>N</w:t>
      </w:r>
      <w:r w:rsidR="009E74D3" w:rsidRPr="00547515">
        <w:rPr>
          <w:rFonts w:cs="Arial"/>
          <w:i/>
          <w:iCs/>
          <w:szCs w:val="20"/>
        </w:rPr>
        <w:t>o está seguro</w:t>
      </w:r>
      <w:r w:rsidR="009E74D3" w:rsidRPr="00EF31DA">
        <w:rPr>
          <w:rFonts w:cs="Arial"/>
          <w:szCs w:val="20"/>
        </w:rPr>
        <w:t xml:space="preserve"> si en sus instituciones exista alguna reglamentación que regule la interacción con este tipo de herramientas.</w:t>
      </w:r>
    </w:p>
    <w:p w14:paraId="214FC886" w14:textId="72BF59BC" w:rsidR="009E74D3" w:rsidRPr="00EF31DA" w:rsidRDefault="009E74D3" w:rsidP="009E74D3">
      <w:pPr>
        <w:rPr>
          <w:rFonts w:cs="Arial"/>
          <w:i/>
          <w:iCs/>
          <w:szCs w:val="20"/>
        </w:rPr>
      </w:pPr>
      <w:r w:rsidRPr="00EF31DA">
        <w:rPr>
          <w:rFonts w:cs="Arial"/>
          <w:szCs w:val="20"/>
        </w:rPr>
        <w:t xml:space="preserve">Sobre el </w:t>
      </w:r>
      <w:r w:rsidRPr="00EF31DA">
        <w:rPr>
          <w:rFonts w:cs="Arial"/>
          <w:i/>
          <w:iCs/>
          <w:szCs w:val="20"/>
        </w:rPr>
        <w:t>Nivel de preocupación por la seguridad de sus datos personales el usar Inteligencia Artificial,</w:t>
      </w:r>
      <w:r w:rsidRPr="00EF31DA">
        <w:rPr>
          <w:rFonts w:cs="Arial"/>
          <w:szCs w:val="20"/>
        </w:rPr>
        <w:t xml:space="preserve"> los resultados </w:t>
      </w:r>
      <w:r w:rsidR="00CE2515">
        <w:rPr>
          <w:rFonts w:cs="Arial"/>
          <w:szCs w:val="20"/>
        </w:rPr>
        <w:t>afirman</w:t>
      </w:r>
      <w:r w:rsidRPr="00EF31DA">
        <w:rPr>
          <w:rFonts w:cs="Arial"/>
          <w:szCs w:val="20"/>
        </w:rPr>
        <w:t xml:space="preserve"> que </w:t>
      </w:r>
      <w:r w:rsidR="00CE2515">
        <w:rPr>
          <w:rFonts w:cs="Arial"/>
          <w:szCs w:val="20"/>
        </w:rPr>
        <w:t>se</w:t>
      </w:r>
      <w:r w:rsidRPr="00EF31DA">
        <w:rPr>
          <w:rFonts w:cs="Arial"/>
          <w:szCs w:val="20"/>
        </w:rPr>
        <w:t xml:space="preserve"> percibe un alto riesgo al manejar o interactuar con la IA, ya que </w:t>
      </w:r>
      <w:r w:rsidR="00CE2515">
        <w:rPr>
          <w:rFonts w:cs="Arial"/>
          <w:szCs w:val="20"/>
        </w:rPr>
        <w:t>las respuestas</w:t>
      </w:r>
      <w:r w:rsidRPr="00EF31DA">
        <w:rPr>
          <w:rFonts w:cs="Arial"/>
          <w:szCs w:val="20"/>
        </w:rPr>
        <w:t xml:space="preserve"> en conjunto </w:t>
      </w:r>
      <w:r w:rsidR="00CE2515">
        <w:rPr>
          <w:rFonts w:cs="Arial"/>
          <w:szCs w:val="20"/>
        </w:rPr>
        <w:t>son un</w:t>
      </w:r>
      <w:r w:rsidRPr="00EF31DA">
        <w:rPr>
          <w:rFonts w:cs="Arial"/>
          <w:szCs w:val="20"/>
        </w:rPr>
        <w:t xml:space="preserve"> 56.25% entre las opciones </w:t>
      </w:r>
      <w:r w:rsidRPr="00EF31DA">
        <w:rPr>
          <w:rFonts w:cs="Arial"/>
          <w:i/>
          <w:iCs/>
          <w:szCs w:val="20"/>
        </w:rPr>
        <w:t>Preocupado y Muy preocupado</w:t>
      </w:r>
      <w:r w:rsidRPr="00EF31DA">
        <w:rPr>
          <w:rFonts w:cs="Arial"/>
          <w:szCs w:val="20"/>
        </w:rPr>
        <w:t xml:space="preserve">; mientras que </w:t>
      </w:r>
      <w:r w:rsidR="00122176">
        <w:rPr>
          <w:rFonts w:cs="Arial"/>
          <w:szCs w:val="20"/>
        </w:rPr>
        <w:t>lo manifestad en</w:t>
      </w:r>
      <w:r w:rsidRPr="00EF31DA">
        <w:rPr>
          <w:rFonts w:cs="Arial"/>
          <w:szCs w:val="20"/>
        </w:rPr>
        <w:t xml:space="preserve"> </w:t>
      </w:r>
      <w:r w:rsidRPr="00EF31DA">
        <w:rPr>
          <w:rFonts w:cs="Arial"/>
          <w:i/>
          <w:iCs/>
          <w:szCs w:val="20"/>
        </w:rPr>
        <w:t xml:space="preserve">Poco preocupado </w:t>
      </w:r>
      <w:r w:rsidRPr="00EF31DA">
        <w:rPr>
          <w:rFonts w:cs="Arial"/>
          <w:szCs w:val="20"/>
        </w:rPr>
        <w:t xml:space="preserve">pertenece a un 24.43%, neutral un 12.50% y </w:t>
      </w:r>
      <w:r w:rsidRPr="00EF31DA">
        <w:rPr>
          <w:rFonts w:cs="Arial"/>
          <w:i/>
          <w:iCs/>
          <w:szCs w:val="20"/>
        </w:rPr>
        <w:t>Sin preocupación alguna</w:t>
      </w:r>
      <w:r w:rsidRPr="00EF31DA">
        <w:rPr>
          <w:rFonts w:cs="Arial"/>
          <w:szCs w:val="20"/>
        </w:rPr>
        <w:t xml:space="preserve"> solo un 6.82%, lo que evidencia que los </w:t>
      </w:r>
      <w:r w:rsidR="006F5B35">
        <w:rPr>
          <w:rFonts w:cs="Arial"/>
          <w:szCs w:val="20"/>
        </w:rPr>
        <w:t>entrevistados</w:t>
      </w:r>
      <w:r w:rsidRPr="00EF31DA">
        <w:rPr>
          <w:rFonts w:cs="Arial"/>
          <w:szCs w:val="20"/>
        </w:rPr>
        <w:t xml:space="preserve"> perciben desconfianza, descontento </w:t>
      </w:r>
      <w:r w:rsidR="006F5B35">
        <w:rPr>
          <w:rFonts w:cs="Arial"/>
          <w:szCs w:val="20"/>
        </w:rPr>
        <w:t>y/</w:t>
      </w:r>
      <w:r w:rsidRPr="00EF31DA">
        <w:rPr>
          <w:rFonts w:cs="Arial"/>
          <w:szCs w:val="20"/>
        </w:rPr>
        <w:t>o vulnerabilidad hacia las herramientas de IA, aunado al mismo conocimiento que tienen de</w:t>
      </w:r>
      <w:r w:rsidR="00CE2515">
        <w:rPr>
          <w:rFonts w:cs="Arial"/>
          <w:szCs w:val="20"/>
        </w:rPr>
        <w:t>l</w:t>
      </w:r>
      <w:r w:rsidRPr="00EF31DA">
        <w:rPr>
          <w:rFonts w:cs="Arial"/>
          <w:szCs w:val="20"/>
        </w:rPr>
        <w:t xml:space="preserve"> </w:t>
      </w:r>
      <w:r w:rsidR="00CE2515">
        <w:rPr>
          <w:rFonts w:cs="Arial"/>
          <w:szCs w:val="20"/>
        </w:rPr>
        <w:t>manejo</w:t>
      </w:r>
      <w:r w:rsidRPr="00EF31DA">
        <w:rPr>
          <w:rFonts w:cs="Arial"/>
          <w:szCs w:val="20"/>
        </w:rPr>
        <w:t xml:space="preserve"> de sus datos personales o </w:t>
      </w:r>
      <w:r w:rsidR="00CE2515">
        <w:rPr>
          <w:rFonts w:cs="Arial"/>
          <w:szCs w:val="20"/>
        </w:rPr>
        <w:t>en su caso,</w:t>
      </w:r>
      <w:r w:rsidRPr="00EF31DA">
        <w:rPr>
          <w:rFonts w:cs="Arial"/>
          <w:szCs w:val="20"/>
        </w:rPr>
        <w:t xml:space="preserve"> misma ausencia de ciertas políticas institucionales que sean claras sobre la protección de los mismos, por </w:t>
      </w:r>
      <w:r w:rsidR="00CE2515">
        <w:rPr>
          <w:rFonts w:cs="Arial"/>
          <w:szCs w:val="20"/>
        </w:rPr>
        <w:t>lo que</w:t>
      </w:r>
      <w:r w:rsidRPr="00EF31DA">
        <w:rPr>
          <w:rFonts w:cs="Arial"/>
          <w:szCs w:val="20"/>
        </w:rPr>
        <w:t xml:space="preserve"> se requiere reforzar en este rubro la educación, conocimiento sobre ética en tecnología y transparencia en uso de información personal </w:t>
      </w:r>
      <w:r w:rsidR="00CE2515">
        <w:rPr>
          <w:rFonts w:cs="Arial"/>
          <w:szCs w:val="20"/>
        </w:rPr>
        <w:t>que son manejados</w:t>
      </w:r>
      <w:r w:rsidRPr="00EF31DA">
        <w:rPr>
          <w:rFonts w:cs="Arial"/>
          <w:szCs w:val="20"/>
        </w:rPr>
        <w:t xml:space="preserve"> </w:t>
      </w:r>
      <w:r w:rsidR="00CE2515">
        <w:rPr>
          <w:rFonts w:cs="Arial"/>
          <w:szCs w:val="20"/>
        </w:rPr>
        <w:t>por</w:t>
      </w:r>
      <w:r w:rsidRPr="00EF31DA">
        <w:rPr>
          <w:rFonts w:cs="Arial"/>
          <w:szCs w:val="20"/>
        </w:rPr>
        <w:t xml:space="preserve"> entornos digitales donde es empleada la IA.</w:t>
      </w:r>
    </w:p>
    <w:p w14:paraId="0CCC76D4" w14:textId="4DAB5DCE" w:rsidR="009E74D3" w:rsidRPr="00EF31DA" w:rsidRDefault="00CE2515" w:rsidP="009E74D3">
      <w:pPr>
        <w:rPr>
          <w:rFonts w:cs="Arial"/>
          <w:szCs w:val="20"/>
        </w:rPr>
      </w:pPr>
      <w:r>
        <w:rPr>
          <w:rFonts w:cs="Arial"/>
          <w:szCs w:val="20"/>
        </w:rPr>
        <w:lastRenderedPageBreak/>
        <w:t>En c</w:t>
      </w:r>
      <w:r w:rsidR="009E74D3" w:rsidRPr="00EF31DA">
        <w:rPr>
          <w:rFonts w:cs="Arial"/>
          <w:szCs w:val="20"/>
        </w:rPr>
        <w:t xml:space="preserve">ultura de </w:t>
      </w:r>
      <w:r w:rsidR="009E74D3" w:rsidRPr="00EF31DA">
        <w:rPr>
          <w:rFonts w:cs="Arial"/>
          <w:i/>
          <w:iCs/>
          <w:szCs w:val="20"/>
        </w:rPr>
        <w:t>Honestidad y Originalidad,</w:t>
      </w:r>
      <w:r w:rsidR="009E74D3" w:rsidRPr="00EF31DA">
        <w:rPr>
          <w:rFonts w:cs="Arial"/>
          <w:szCs w:val="20"/>
        </w:rPr>
        <w:t xml:space="preserve"> se hace preguntas que hacen referencia </w:t>
      </w:r>
      <w:r>
        <w:rPr>
          <w:rFonts w:cs="Arial"/>
          <w:szCs w:val="20"/>
        </w:rPr>
        <w:t>a lo</w:t>
      </w:r>
      <w:r w:rsidR="009E74D3" w:rsidRPr="00EF31DA">
        <w:rPr>
          <w:rFonts w:cs="Arial"/>
          <w:szCs w:val="20"/>
        </w:rPr>
        <w:t xml:space="preserve"> importan</w:t>
      </w:r>
      <w:r>
        <w:rPr>
          <w:rFonts w:cs="Arial"/>
          <w:szCs w:val="20"/>
        </w:rPr>
        <w:t>te</w:t>
      </w:r>
      <w:r w:rsidR="009E74D3" w:rsidRPr="00EF31DA">
        <w:rPr>
          <w:rFonts w:cs="Arial"/>
          <w:szCs w:val="20"/>
        </w:rPr>
        <w:t xml:space="preserve"> de la ética</w:t>
      </w:r>
      <w:r>
        <w:rPr>
          <w:rFonts w:cs="Arial"/>
          <w:szCs w:val="20"/>
        </w:rPr>
        <w:t xml:space="preserve"> del personal que labora en instituciones educativas (profesores, administrativos) junto con los estudiantes,</w:t>
      </w:r>
      <w:r w:rsidR="009E74D3" w:rsidRPr="00EF31DA">
        <w:rPr>
          <w:rFonts w:cs="Arial"/>
          <w:szCs w:val="20"/>
        </w:rPr>
        <w:t xml:space="preserve"> con </w:t>
      </w:r>
      <w:r>
        <w:rPr>
          <w:rFonts w:cs="Arial"/>
          <w:szCs w:val="20"/>
        </w:rPr>
        <w:t>respecto al manejo</w:t>
      </w:r>
      <w:r w:rsidR="009E74D3" w:rsidRPr="00EF31DA">
        <w:rPr>
          <w:rFonts w:cs="Arial"/>
          <w:szCs w:val="20"/>
        </w:rPr>
        <w:t xml:space="preserve"> de herramientas de IA en sus labores educativas.     </w:t>
      </w:r>
    </w:p>
    <w:p w14:paraId="1AF754B2" w14:textId="77777777" w:rsidR="009E74D3" w:rsidRPr="00EF31DA" w:rsidRDefault="009E74D3" w:rsidP="009E74D3">
      <w:pPr>
        <w:pStyle w:val="Descripcin"/>
        <w:keepNext/>
        <w:rPr>
          <w:i w:val="0"/>
          <w:iCs/>
        </w:rPr>
      </w:pPr>
      <w:r w:rsidRPr="00EF31DA">
        <w:rPr>
          <w:i w:val="0"/>
        </w:rPr>
        <w:t xml:space="preserve">Tabla </w:t>
      </w:r>
      <w:r w:rsidRPr="00EF31DA">
        <w:rPr>
          <w:i w:val="0"/>
          <w:iCs/>
        </w:rPr>
        <w:fldChar w:fldCharType="begin"/>
      </w:r>
      <w:r w:rsidRPr="00EF31DA">
        <w:rPr>
          <w:i w:val="0"/>
        </w:rPr>
        <w:instrText xml:space="preserve"> SEQ Tabla \* ARABIC </w:instrText>
      </w:r>
      <w:r w:rsidRPr="00EF31DA">
        <w:rPr>
          <w:i w:val="0"/>
          <w:iCs/>
        </w:rPr>
        <w:fldChar w:fldCharType="separate"/>
      </w:r>
      <w:r w:rsidRPr="00EF31DA">
        <w:rPr>
          <w:i w:val="0"/>
        </w:rPr>
        <w:t>4</w:t>
      </w:r>
      <w:r w:rsidRPr="00EF31DA">
        <w:rPr>
          <w:i w:val="0"/>
          <w:iCs/>
        </w:rPr>
        <w:fldChar w:fldCharType="end"/>
      </w:r>
      <w:r w:rsidRPr="00EF31DA">
        <w:rPr>
          <w:i w:val="0"/>
        </w:rPr>
        <w:t>. Apartado de Honestidad y Originalidad. Elaboración propia.</w:t>
      </w:r>
    </w:p>
    <w:tbl>
      <w:tblPr>
        <w:tblStyle w:val="Tablaconcuadrcul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99"/>
        <w:gridCol w:w="2645"/>
        <w:gridCol w:w="1701"/>
      </w:tblGrid>
      <w:tr w:rsidR="009E74D3" w:rsidRPr="00EF31DA" w14:paraId="67BA6CB5" w14:textId="77777777">
        <w:trPr>
          <w:jc w:val="center"/>
        </w:trPr>
        <w:tc>
          <w:tcPr>
            <w:tcW w:w="2599" w:type="dxa"/>
            <w:vMerge w:val="restart"/>
            <w:tcBorders>
              <w:top w:val="single" w:sz="4" w:space="0" w:color="auto"/>
              <w:left w:val="single" w:sz="4" w:space="0" w:color="auto"/>
              <w:right w:val="single" w:sz="4" w:space="0" w:color="auto"/>
            </w:tcBorders>
            <w:vAlign w:val="center"/>
          </w:tcPr>
          <w:p w14:paraId="1D78F48D" w14:textId="77777777" w:rsidR="009E74D3" w:rsidRPr="00EF31DA" w:rsidRDefault="009E74D3" w:rsidP="00075A51">
            <w:pPr>
              <w:spacing w:before="0" w:after="0"/>
              <w:jc w:val="center"/>
              <w:rPr>
                <w:rFonts w:cs="Arial"/>
                <w:szCs w:val="20"/>
              </w:rPr>
            </w:pPr>
            <w:r w:rsidRPr="00EF31DA">
              <w:rPr>
                <w:rFonts w:cs="Arial"/>
                <w:szCs w:val="20"/>
              </w:rPr>
              <w:t>El uso indiscriminado de la IA debe ser regulado para preservar la integridad ética académica</w:t>
            </w:r>
          </w:p>
        </w:tc>
        <w:tc>
          <w:tcPr>
            <w:tcW w:w="2645" w:type="dxa"/>
            <w:tcBorders>
              <w:top w:val="single" w:sz="4" w:space="0" w:color="auto"/>
              <w:left w:val="single" w:sz="4" w:space="0" w:color="auto"/>
              <w:right w:val="single" w:sz="4" w:space="0" w:color="auto"/>
            </w:tcBorders>
            <w:vAlign w:val="center"/>
          </w:tcPr>
          <w:p w14:paraId="444A8E6D" w14:textId="77777777" w:rsidR="009E74D3" w:rsidRPr="00EF31DA" w:rsidRDefault="009E74D3" w:rsidP="00075A51">
            <w:pPr>
              <w:spacing w:before="0" w:after="0"/>
              <w:rPr>
                <w:rFonts w:cs="Arial"/>
                <w:szCs w:val="20"/>
              </w:rPr>
            </w:pPr>
            <w:r w:rsidRPr="00EF31DA">
              <w:rPr>
                <w:rFonts w:cs="Arial"/>
                <w:szCs w:val="20"/>
              </w:rPr>
              <w:t>Totalmente en desacuerdo</w:t>
            </w:r>
          </w:p>
        </w:tc>
        <w:tc>
          <w:tcPr>
            <w:tcW w:w="1701" w:type="dxa"/>
            <w:tcBorders>
              <w:top w:val="single" w:sz="4" w:space="0" w:color="auto"/>
              <w:left w:val="single" w:sz="4" w:space="0" w:color="auto"/>
              <w:right w:val="single" w:sz="4" w:space="0" w:color="auto"/>
            </w:tcBorders>
            <w:vAlign w:val="center"/>
          </w:tcPr>
          <w:p w14:paraId="7B46D731" w14:textId="77777777" w:rsidR="009E74D3" w:rsidRPr="00EF31DA" w:rsidRDefault="009E74D3" w:rsidP="00075A51">
            <w:pPr>
              <w:spacing w:before="0" w:after="0"/>
              <w:jc w:val="center"/>
              <w:rPr>
                <w:rFonts w:cs="Arial"/>
                <w:szCs w:val="20"/>
              </w:rPr>
            </w:pPr>
            <w:r w:rsidRPr="00EF31DA">
              <w:rPr>
                <w:rFonts w:cs="Arial"/>
                <w:szCs w:val="20"/>
              </w:rPr>
              <w:t>0%</w:t>
            </w:r>
          </w:p>
        </w:tc>
      </w:tr>
      <w:tr w:rsidR="009E74D3" w:rsidRPr="00EF31DA" w14:paraId="22FCFE77" w14:textId="77777777">
        <w:trPr>
          <w:jc w:val="center"/>
        </w:trPr>
        <w:tc>
          <w:tcPr>
            <w:tcW w:w="2599" w:type="dxa"/>
            <w:vMerge/>
            <w:tcBorders>
              <w:left w:val="single" w:sz="4" w:space="0" w:color="auto"/>
              <w:right w:val="single" w:sz="4" w:space="0" w:color="auto"/>
            </w:tcBorders>
            <w:vAlign w:val="center"/>
          </w:tcPr>
          <w:p w14:paraId="75E949F8" w14:textId="77777777" w:rsidR="009E74D3" w:rsidRPr="00EF31DA" w:rsidRDefault="009E74D3" w:rsidP="00075A51">
            <w:pPr>
              <w:spacing w:before="0" w:after="0"/>
              <w:jc w:val="center"/>
              <w:rPr>
                <w:rFonts w:cs="Arial"/>
                <w:szCs w:val="20"/>
              </w:rPr>
            </w:pPr>
          </w:p>
        </w:tc>
        <w:tc>
          <w:tcPr>
            <w:tcW w:w="2645" w:type="dxa"/>
            <w:tcBorders>
              <w:left w:val="single" w:sz="4" w:space="0" w:color="auto"/>
              <w:right w:val="single" w:sz="4" w:space="0" w:color="auto"/>
            </w:tcBorders>
            <w:vAlign w:val="center"/>
          </w:tcPr>
          <w:p w14:paraId="11C7B6B8" w14:textId="77777777" w:rsidR="009E74D3" w:rsidRPr="00EF31DA" w:rsidRDefault="009E74D3" w:rsidP="00075A51">
            <w:pPr>
              <w:spacing w:before="0" w:after="0"/>
              <w:rPr>
                <w:rFonts w:cs="Arial"/>
                <w:szCs w:val="20"/>
              </w:rPr>
            </w:pPr>
            <w:r w:rsidRPr="00EF31DA">
              <w:rPr>
                <w:rFonts w:cs="Arial"/>
                <w:szCs w:val="20"/>
              </w:rPr>
              <w:t>En desacuerdo</w:t>
            </w:r>
          </w:p>
        </w:tc>
        <w:tc>
          <w:tcPr>
            <w:tcW w:w="1701" w:type="dxa"/>
            <w:tcBorders>
              <w:left w:val="single" w:sz="4" w:space="0" w:color="auto"/>
              <w:right w:val="single" w:sz="4" w:space="0" w:color="auto"/>
            </w:tcBorders>
            <w:vAlign w:val="center"/>
          </w:tcPr>
          <w:p w14:paraId="35B95BA1" w14:textId="77777777" w:rsidR="009E74D3" w:rsidRPr="00EF31DA" w:rsidRDefault="009E74D3" w:rsidP="00075A51">
            <w:pPr>
              <w:spacing w:before="0" w:after="0"/>
              <w:jc w:val="center"/>
              <w:rPr>
                <w:rFonts w:cs="Arial"/>
                <w:szCs w:val="20"/>
              </w:rPr>
            </w:pPr>
            <w:r w:rsidRPr="00EF31DA">
              <w:rPr>
                <w:rFonts w:cs="Arial"/>
                <w:szCs w:val="20"/>
              </w:rPr>
              <w:t>0%</w:t>
            </w:r>
          </w:p>
        </w:tc>
      </w:tr>
      <w:tr w:rsidR="009E74D3" w:rsidRPr="00EF31DA" w14:paraId="730FBBC5" w14:textId="77777777">
        <w:trPr>
          <w:jc w:val="center"/>
        </w:trPr>
        <w:tc>
          <w:tcPr>
            <w:tcW w:w="2599" w:type="dxa"/>
            <w:vMerge/>
            <w:tcBorders>
              <w:left w:val="single" w:sz="4" w:space="0" w:color="auto"/>
              <w:right w:val="single" w:sz="4" w:space="0" w:color="auto"/>
            </w:tcBorders>
            <w:vAlign w:val="center"/>
          </w:tcPr>
          <w:p w14:paraId="5EBADFF0" w14:textId="77777777" w:rsidR="009E74D3" w:rsidRPr="00EF31DA" w:rsidRDefault="009E74D3" w:rsidP="00075A51">
            <w:pPr>
              <w:spacing w:before="0" w:after="0"/>
              <w:jc w:val="center"/>
              <w:rPr>
                <w:rFonts w:cs="Arial"/>
                <w:szCs w:val="20"/>
              </w:rPr>
            </w:pPr>
          </w:p>
        </w:tc>
        <w:tc>
          <w:tcPr>
            <w:tcW w:w="2645" w:type="dxa"/>
            <w:tcBorders>
              <w:left w:val="single" w:sz="4" w:space="0" w:color="auto"/>
              <w:right w:val="single" w:sz="4" w:space="0" w:color="auto"/>
            </w:tcBorders>
            <w:vAlign w:val="center"/>
          </w:tcPr>
          <w:p w14:paraId="422DE9AE" w14:textId="77777777" w:rsidR="009E74D3" w:rsidRPr="00EF31DA" w:rsidRDefault="009E74D3" w:rsidP="00075A51">
            <w:pPr>
              <w:spacing w:before="0" w:after="0"/>
              <w:rPr>
                <w:rFonts w:cs="Arial"/>
                <w:szCs w:val="20"/>
              </w:rPr>
            </w:pPr>
            <w:r w:rsidRPr="00EF31DA">
              <w:rPr>
                <w:rFonts w:cs="Arial"/>
                <w:szCs w:val="20"/>
              </w:rPr>
              <w:t>Neutral</w:t>
            </w:r>
          </w:p>
        </w:tc>
        <w:tc>
          <w:tcPr>
            <w:tcW w:w="1701" w:type="dxa"/>
            <w:tcBorders>
              <w:left w:val="single" w:sz="4" w:space="0" w:color="auto"/>
              <w:right w:val="single" w:sz="4" w:space="0" w:color="auto"/>
            </w:tcBorders>
            <w:vAlign w:val="center"/>
          </w:tcPr>
          <w:p w14:paraId="766A9CD6" w14:textId="77777777" w:rsidR="009E74D3" w:rsidRPr="00EF31DA" w:rsidRDefault="009E74D3" w:rsidP="00075A51">
            <w:pPr>
              <w:spacing w:before="0" w:after="0"/>
              <w:jc w:val="right"/>
              <w:rPr>
                <w:rFonts w:cs="Arial"/>
                <w:szCs w:val="20"/>
              </w:rPr>
            </w:pPr>
            <w:r w:rsidRPr="00EF31DA">
              <w:rPr>
                <w:rFonts w:cs="Arial"/>
                <w:szCs w:val="20"/>
              </w:rPr>
              <w:t>4 (2.27%)</w:t>
            </w:r>
          </w:p>
        </w:tc>
      </w:tr>
      <w:tr w:rsidR="009E74D3" w:rsidRPr="00EF31DA" w14:paraId="018163DE" w14:textId="77777777">
        <w:trPr>
          <w:jc w:val="center"/>
        </w:trPr>
        <w:tc>
          <w:tcPr>
            <w:tcW w:w="2599" w:type="dxa"/>
            <w:vMerge/>
            <w:tcBorders>
              <w:left w:val="single" w:sz="4" w:space="0" w:color="auto"/>
              <w:right w:val="single" w:sz="4" w:space="0" w:color="auto"/>
            </w:tcBorders>
            <w:vAlign w:val="center"/>
          </w:tcPr>
          <w:p w14:paraId="3DA3627D" w14:textId="77777777" w:rsidR="009E74D3" w:rsidRPr="00EF31DA" w:rsidRDefault="009E74D3" w:rsidP="00075A51">
            <w:pPr>
              <w:spacing w:before="0" w:after="0"/>
              <w:jc w:val="center"/>
              <w:rPr>
                <w:rFonts w:cs="Arial"/>
                <w:szCs w:val="20"/>
              </w:rPr>
            </w:pPr>
          </w:p>
        </w:tc>
        <w:tc>
          <w:tcPr>
            <w:tcW w:w="2645" w:type="dxa"/>
            <w:tcBorders>
              <w:left w:val="single" w:sz="4" w:space="0" w:color="auto"/>
              <w:right w:val="single" w:sz="4" w:space="0" w:color="auto"/>
            </w:tcBorders>
            <w:vAlign w:val="center"/>
          </w:tcPr>
          <w:p w14:paraId="40061ADE" w14:textId="77777777" w:rsidR="009E74D3" w:rsidRPr="00EF31DA" w:rsidRDefault="009E74D3" w:rsidP="00075A51">
            <w:pPr>
              <w:spacing w:before="0" w:after="0"/>
              <w:rPr>
                <w:rFonts w:cs="Arial"/>
                <w:szCs w:val="20"/>
              </w:rPr>
            </w:pPr>
            <w:r w:rsidRPr="00EF31DA">
              <w:rPr>
                <w:rFonts w:cs="Arial"/>
                <w:szCs w:val="20"/>
              </w:rPr>
              <w:t>De acuerdo</w:t>
            </w:r>
          </w:p>
        </w:tc>
        <w:tc>
          <w:tcPr>
            <w:tcW w:w="1701" w:type="dxa"/>
            <w:tcBorders>
              <w:left w:val="single" w:sz="4" w:space="0" w:color="auto"/>
              <w:right w:val="single" w:sz="4" w:space="0" w:color="auto"/>
            </w:tcBorders>
            <w:vAlign w:val="center"/>
          </w:tcPr>
          <w:p w14:paraId="45419F19" w14:textId="77777777" w:rsidR="009E74D3" w:rsidRPr="00EF31DA" w:rsidRDefault="009E74D3" w:rsidP="00075A51">
            <w:pPr>
              <w:spacing w:before="0" w:after="0"/>
              <w:jc w:val="right"/>
              <w:rPr>
                <w:rFonts w:cs="Arial"/>
                <w:szCs w:val="20"/>
              </w:rPr>
            </w:pPr>
            <w:r w:rsidRPr="00EF31DA">
              <w:rPr>
                <w:rFonts w:cs="Arial"/>
                <w:szCs w:val="20"/>
              </w:rPr>
              <w:t>29 (16.48%)</w:t>
            </w:r>
          </w:p>
        </w:tc>
      </w:tr>
      <w:tr w:rsidR="009E74D3" w:rsidRPr="00EF31DA" w14:paraId="3ABD47B2" w14:textId="77777777">
        <w:trPr>
          <w:jc w:val="center"/>
        </w:trPr>
        <w:tc>
          <w:tcPr>
            <w:tcW w:w="2599" w:type="dxa"/>
            <w:vMerge/>
            <w:tcBorders>
              <w:left w:val="single" w:sz="4" w:space="0" w:color="auto"/>
              <w:bottom w:val="single" w:sz="4" w:space="0" w:color="auto"/>
              <w:right w:val="single" w:sz="4" w:space="0" w:color="auto"/>
            </w:tcBorders>
            <w:vAlign w:val="center"/>
          </w:tcPr>
          <w:p w14:paraId="5BE0F0B2" w14:textId="77777777" w:rsidR="009E74D3" w:rsidRPr="00EF31DA" w:rsidRDefault="009E74D3" w:rsidP="00075A51">
            <w:pPr>
              <w:spacing w:before="0" w:after="0"/>
              <w:jc w:val="center"/>
              <w:rPr>
                <w:rFonts w:cs="Arial"/>
                <w:szCs w:val="20"/>
              </w:rPr>
            </w:pPr>
          </w:p>
        </w:tc>
        <w:tc>
          <w:tcPr>
            <w:tcW w:w="2645" w:type="dxa"/>
            <w:tcBorders>
              <w:left w:val="single" w:sz="4" w:space="0" w:color="auto"/>
              <w:bottom w:val="single" w:sz="4" w:space="0" w:color="auto"/>
              <w:right w:val="single" w:sz="4" w:space="0" w:color="auto"/>
            </w:tcBorders>
            <w:vAlign w:val="center"/>
          </w:tcPr>
          <w:p w14:paraId="5F7ECD95" w14:textId="77777777" w:rsidR="009E74D3" w:rsidRPr="00EF31DA" w:rsidRDefault="009E74D3" w:rsidP="00075A51">
            <w:pPr>
              <w:spacing w:before="0" w:after="0"/>
              <w:rPr>
                <w:rFonts w:cs="Arial"/>
                <w:szCs w:val="20"/>
              </w:rPr>
            </w:pPr>
            <w:r w:rsidRPr="00EF31DA">
              <w:rPr>
                <w:rFonts w:cs="Arial"/>
                <w:szCs w:val="20"/>
              </w:rPr>
              <w:t>Totalmente de acuerdo</w:t>
            </w:r>
          </w:p>
        </w:tc>
        <w:tc>
          <w:tcPr>
            <w:tcW w:w="1701" w:type="dxa"/>
            <w:tcBorders>
              <w:left w:val="single" w:sz="4" w:space="0" w:color="auto"/>
              <w:bottom w:val="single" w:sz="4" w:space="0" w:color="auto"/>
              <w:right w:val="single" w:sz="4" w:space="0" w:color="auto"/>
            </w:tcBorders>
            <w:vAlign w:val="center"/>
          </w:tcPr>
          <w:p w14:paraId="1EA1A82B" w14:textId="77777777" w:rsidR="009E74D3" w:rsidRPr="00EF31DA" w:rsidRDefault="009E74D3" w:rsidP="00075A51">
            <w:pPr>
              <w:spacing w:before="0" w:after="0"/>
              <w:jc w:val="right"/>
              <w:rPr>
                <w:rFonts w:cs="Arial"/>
                <w:szCs w:val="20"/>
              </w:rPr>
            </w:pPr>
            <w:r w:rsidRPr="00EF31DA">
              <w:rPr>
                <w:rFonts w:cs="Arial"/>
                <w:szCs w:val="20"/>
              </w:rPr>
              <w:t>143 (81.25%)</w:t>
            </w:r>
          </w:p>
        </w:tc>
      </w:tr>
      <w:tr w:rsidR="009E74D3" w:rsidRPr="00EF31DA" w14:paraId="6A95D719" w14:textId="77777777">
        <w:trPr>
          <w:jc w:val="center"/>
        </w:trPr>
        <w:tc>
          <w:tcPr>
            <w:tcW w:w="2599" w:type="dxa"/>
            <w:tcBorders>
              <w:top w:val="single" w:sz="4" w:space="0" w:color="auto"/>
              <w:bottom w:val="single" w:sz="4" w:space="0" w:color="auto"/>
            </w:tcBorders>
            <w:vAlign w:val="center"/>
          </w:tcPr>
          <w:p w14:paraId="0A745BD9" w14:textId="77777777" w:rsidR="009E74D3" w:rsidRPr="00EF31DA" w:rsidRDefault="009E74D3" w:rsidP="00075A51">
            <w:pPr>
              <w:spacing w:before="0" w:after="0"/>
              <w:jc w:val="center"/>
              <w:rPr>
                <w:rFonts w:cs="Arial"/>
                <w:szCs w:val="20"/>
              </w:rPr>
            </w:pPr>
          </w:p>
        </w:tc>
        <w:tc>
          <w:tcPr>
            <w:tcW w:w="2645" w:type="dxa"/>
            <w:tcBorders>
              <w:top w:val="single" w:sz="4" w:space="0" w:color="auto"/>
              <w:bottom w:val="single" w:sz="4" w:space="0" w:color="auto"/>
            </w:tcBorders>
            <w:vAlign w:val="center"/>
          </w:tcPr>
          <w:p w14:paraId="2CF441B1" w14:textId="77777777" w:rsidR="009E74D3" w:rsidRPr="00EF31DA" w:rsidRDefault="009E74D3" w:rsidP="00075A51">
            <w:pPr>
              <w:spacing w:before="0" w:after="0"/>
              <w:jc w:val="center"/>
              <w:rPr>
                <w:rFonts w:cs="Arial"/>
                <w:szCs w:val="20"/>
              </w:rPr>
            </w:pPr>
          </w:p>
        </w:tc>
        <w:tc>
          <w:tcPr>
            <w:tcW w:w="1701" w:type="dxa"/>
            <w:tcBorders>
              <w:top w:val="single" w:sz="4" w:space="0" w:color="auto"/>
              <w:bottom w:val="single" w:sz="4" w:space="0" w:color="auto"/>
            </w:tcBorders>
            <w:vAlign w:val="center"/>
          </w:tcPr>
          <w:p w14:paraId="3188DD12" w14:textId="77777777" w:rsidR="009E74D3" w:rsidRPr="00EF31DA" w:rsidRDefault="009E74D3" w:rsidP="00075A51">
            <w:pPr>
              <w:spacing w:before="0" w:after="0"/>
              <w:jc w:val="center"/>
              <w:rPr>
                <w:rFonts w:cs="Arial"/>
                <w:szCs w:val="20"/>
              </w:rPr>
            </w:pPr>
          </w:p>
        </w:tc>
      </w:tr>
      <w:tr w:rsidR="009E74D3" w:rsidRPr="00EF31DA" w14:paraId="7A94E35F" w14:textId="77777777">
        <w:trPr>
          <w:jc w:val="center"/>
        </w:trPr>
        <w:tc>
          <w:tcPr>
            <w:tcW w:w="2599" w:type="dxa"/>
            <w:vMerge w:val="restart"/>
            <w:tcBorders>
              <w:top w:val="single" w:sz="4" w:space="0" w:color="auto"/>
              <w:left w:val="single" w:sz="4" w:space="0" w:color="auto"/>
              <w:right w:val="single" w:sz="4" w:space="0" w:color="auto"/>
            </w:tcBorders>
            <w:vAlign w:val="center"/>
          </w:tcPr>
          <w:p w14:paraId="1169D8F0" w14:textId="77777777" w:rsidR="009E74D3" w:rsidRPr="00EF31DA" w:rsidRDefault="009E74D3" w:rsidP="00075A51">
            <w:pPr>
              <w:spacing w:before="0" w:after="0"/>
              <w:jc w:val="center"/>
              <w:rPr>
                <w:rFonts w:cs="Arial"/>
                <w:szCs w:val="20"/>
              </w:rPr>
            </w:pPr>
            <w:r w:rsidRPr="00EF31DA">
              <w:rPr>
                <w:rFonts w:cs="Arial"/>
                <w:szCs w:val="20"/>
              </w:rPr>
              <w:t>El uso inadecuado de la IA debe ser regulado para evitar el plagio en los derechos de autor</w:t>
            </w:r>
          </w:p>
        </w:tc>
        <w:tc>
          <w:tcPr>
            <w:tcW w:w="2645" w:type="dxa"/>
            <w:tcBorders>
              <w:top w:val="single" w:sz="4" w:space="0" w:color="auto"/>
              <w:left w:val="single" w:sz="4" w:space="0" w:color="auto"/>
              <w:right w:val="single" w:sz="4" w:space="0" w:color="auto"/>
            </w:tcBorders>
            <w:vAlign w:val="center"/>
          </w:tcPr>
          <w:p w14:paraId="24B43685" w14:textId="77777777" w:rsidR="009E74D3" w:rsidRPr="00EF31DA" w:rsidRDefault="009E74D3" w:rsidP="00075A51">
            <w:pPr>
              <w:spacing w:before="0" w:after="0"/>
              <w:rPr>
                <w:rFonts w:cs="Arial"/>
                <w:szCs w:val="20"/>
              </w:rPr>
            </w:pPr>
            <w:r w:rsidRPr="00EF31DA">
              <w:rPr>
                <w:rFonts w:cs="Arial"/>
                <w:szCs w:val="20"/>
              </w:rPr>
              <w:t>Totalmente en desacuerdo</w:t>
            </w:r>
          </w:p>
        </w:tc>
        <w:tc>
          <w:tcPr>
            <w:tcW w:w="1701" w:type="dxa"/>
            <w:tcBorders>
              <w:top w:val="single" w:sz="4" w:space="0" w:color="auto"/>
              <w:left w:val="single" w:sz="4" w:space="0" w:color="auto"/>
              <w:right w:val="single" w:sz="4" w:space="0" w:color="auto"/>
            </w:tcBorders>
            <w:vAlign w:val="center"/>
          </w:tcPr>
          <w:p w14:paraId="309C6329" w14:textId="77777777" w:rsidR="009E74D3" w:rsidRPr="00EF31DA" w:rsidRDefault="009E74D3" w:rsidP="00075A51">
            <w:pPr>
              <w:spacing w:before="0" w:after="0"/>
              <w:jc w:val="center"/>
              <w:rPr>
                <w:rFonts w:cs="Arial"/>
                <w:szCs w:val="20"/>
              </w:rPr>
            </w:pPr>
            <w:r w:rsidRPr="00EF31DA">
              <w:rPr>
                <w:rFonts w:cs="Arial"/>
                <w:szCs w:val="20"/>
              </w:rPr>
              <w:t>0 %</w:t>
            </w:r>
          </w:p>
        </w:tc>
      </w:tr>
      <w:tr w:rsidR="009E74D3" w:rsidRPr="00EF31DA" w14:paraId="6EA7DDAB" w14:textId="77777777">
        <w:trPr>
          <w:jc w:val="center"/>
        </w:trPr>
        <w:tc>
          <w:tcPr>
            <w:tcW w:w="2599" w:type="dxa"/>
            <w:vMerge/>
            <w:tcBorders>
              <w:left w:val="single" w:sz="4" w:space="0" w:color="auto"/>
              <w:right w:val="single" w:sz="4" w:space="0" w:color="auto"/>
            </w:tcBorders>
            <w:vAlign w:val="center"/>
          </w:tcPr>
          <w:p w14:paraId="3CE3BEA7" w14:textId="77777777" w:rsidR="009E74D3" w:rsidRPr="00EF31DA" w:rsidRDefault="009E74D3" w:rsidP="00075A51">
            <w:pPr>
              <w:spacing w:before="0" w:after="0"/>
              <w:jc w:val="center"/>
              <w:rPr>
                <w:rFonts w:cs="Arial"/>
                <w:szCs w:val="20"/>
              </w:rPr>
            </w:pPr>
          </w:p>
        </w:tc>
        <w:tc>
          <w:tcPr>
            <w:tcW w:w="2645" w:type="dxa"/>
            <w:tcBorders>
              <w:left w:val="single" w:sz="4" w:space="0" w:color="auto"/>
              <w:right w:val="single" w:sz="4" w:space="0" w:color="auto"/>
            </w:tcBorders>
            <w:vAlign w:val="center"/>
          </w:tcPr>
          <w:p w14:paraId="0815F259" w14:textId="77777777" w:rsidR="009E74D3" w:rsidRPr="00EF31DA" w:rsidRDefault="009E74D3" w:rsidP="00075A51">
            <w:pPr>
              <w:spacing w:before="0" w:after="0"/>
              <w:rPr>
                <w:rFonts w:cs="Arial"/>
                <w:szCs w:val="20"/>
              </w:rPr>
            </w:pPr>
            <w:r w:rsidRPr="00EF31DA">
              <w:rPr>
                <w:rFonts w:cs="Arial"/>
                <w:szCs w:val="20"/>
              </w:rPr>
              <w:t>En desacuerdo</w:t>
            </w:r>
          </w:p>
        </w:tc>
        <w:tc>
          <w:tcPr>
            <w:tcW w:w="1701" w:type="dxa"/>
            <w:tcBorders>
              <w:left w:val="single" w:sz="4" w:space="0" w:color="auto"/>
              <w:right w:val="single" w:sz="4" w:space="0" w:color="auto"/>
            </w:tcBorders>
            <w:vAlign w:val="center"/>
          </w:tcPr>
          <w:p w14:paraId="4CFF0677" w14:textId="77777777" w:rsidR="009E74D3" w:rsidRPr="00EF31DA" w:rsidRDefault="009E74D3" w:rsidP="00075A51">
            <w:pPr>
              <w:spacing w:before="0" w:after="0"/>
              <w:jc w:val="center"/>
              <w:rPr>
                <w:rFonts w:cs="Arial"/>
                <w:szCs w:val="20"/>
              </w:rPr>
            </w:pPr>
            <w:r w:rsidRPr="00EF31DA">
              <w:rPr>
                <w:rFonts w:cs="Arial"/>
                <w:szCs w:val="20"/>
              </w:rPr>
              <w:t>0 %</w:t>
            </w:r>
          </w:p>
        </w:tc>
      </w:tr>
      <w:tr w:rsidR="009E74D3" w:rsidRPr="00EF31DA" w14:paraId="6E259720" w14:textId="77777777">
        <w:trPr>
          <w:jc w:val="center"/>
        </w:trPr>
        <w:tc>
          <w:tcPr>
            <w:tcW w:w="2599" w:type="dxa"/>
            <w:vMerge/>
            <w:tcBorders>
              <w:left w:val="single" w:sz="4" w:space="0" w:color="auto"/>
              <w:right w:val="single" w:sz="4" w:space="0" w:color="auto"/>
            </w:tcBorders>
            <w:vAlign w:val="center"/>
          </w:tcPr>
          <w:p w14:paraId="38EFCC2D" w14:textId="77777777" w:rsidR="009E74D3" w:rsidRPr="00EF31DA" w:rsidRDefault="009E74D3" w:rsidP="00075A51">
            <w:pPr>
              <w:spacing w:before="0" w:after="0"/>
              <w:jc w:val="center"/>
              <w:rPr>
                <w:rFonts w:cs="Arial"/>
                <w:szCs w:val="20"/>
              </w:rPr>
            </w:pPr>
          </w:p>
        </w:tc>
        <w:tc>
          <w:tcPr>
            <w:tcW w:w="2645" w:type="dxa"/>
            <w:tcBorders>
              <w:left w:val="single" w:sz="4" w:space="0" w:color="auto"/>
              <w:right w:val="single" w:sz="4" w:space="0" w:color="auto"/>
            </w:tcBorders>
            <w:vAlign w:val="center"/>
          </w:tcPr>
          <w:p w14:paraId="6278B948" w14:textId="77777777" w:rsidR="009E74D3" w:rsidRPr="00EF31DA" w:rsidRDefault="009E74D3" w:rsidP="00075A51">
            <w:pPr>
              <w:spacing w:before="0" w:after="0"/>
              <w:rPr>
                <w:rFonts w:cs="Arial"/>
                <w:szCs w:val="20"/>
              </w:rPr>
            </w:pPr>
            <w:r w:rsidRPr="00EF31DA">
              <w:rPr>
                <w:rFonts w:cs="Arial"/>
                <w:szCs w:val="20"/>
              </w:rPr>
              <w:t>Neutral</w:t>
            </w:r>
          </w:p>
        </w:tc>
        <w:tc>
          <w:tcPr>
            <w:tcW w:w="1701" w:type="dxa"/>
            <w:tcBorders>
              <w:left w:val="single" w:sz="4" w:space="0" w:color="auto"/>
              <w:right w:val="single" w:sz="4" w:space="0" w:color="auto"/>
            </w:tcBorders>
            <w:vAlign w:val="center"/>
          </w:tcPr>
          <w:p w14:paraId="4C68DE51" w14:textId="77777777" w:rsidR="009E74D3" w:rsidRPr="00EF31DA" w:rsidRDefault="009E74D3" w:rsidP="00075A51">
            <w:pPr>
              <w:spacing w:before="0" w:after="0"/>
              <w:jc w:val="center"/>
              <w:rPr>
                <w:rFonts w:cs="Arial"/>
                <w:szCs w:val="20"/>
              </w:rPr>
            </w:pPr>
            <w:r w:rsidRPr="00EF31DA">
              <w:rPr>
                <w:rFonts w:cs="Arial"/>
                <w:szCs w:val="20"/>
              </w:rPr>
              <w:t>0 %</w:t>
            </w:r>
          </w:p>
        </w:tc>
      </w:tr>
      <w:tr w:rsidR="009E74D3" w:rsidRPr="00EF31DA" w14:paraId="6A76AB95" w14:textId="77777777">
        <w:trPr>
          <w:jc w:val="center"/>
        </w:trPr>
        <w:tc>
          <w:tcPr>
            <w:tcW w:w="2599" w:type="dxa"/>
            <w:vMerge/>
            <w:tcBorders>
              <w:left w:val="single" w:sz="4" w:space="0" w:color="auto"/>
              <w:right w:val="single" w:sz="4" w:space="0" w:color="auto"/>
            </w:tcBorders>
            <w:vAlign w:val="center"/>
          </w:tcPr>
          <w:p w14:paraId="33238E54" w14:textId="77777777" w:rsidR="009E74D3" w:rsidRPr="00EF31DA" w:rsidRDefault="009E74D3" w:rsidP="00075A51">
            <w:pPr>
              <w:spacing w:before="0" w:after="0"/>
              <w:jc w:val="center"/>
              <w:rPr>
                <w:rFonts w:cs="Arial"/>
                <w:szCs w:val="20"/>
              </w:rPr>
            </w:pPr>
          </w:p>
        </w:tc>
        <w:tc>
          <w:tcPr>
            <w:tcW w:w="2645" w:type="dxa"/>
            <w:tcBorders>
              <w:left w:val="single" w:sz="4" w:space="0" w:color="auto"/>
              <w:right w:val="single" w:sz="4" w:space="0" w:color="auto"/>
            </w:tcBorders>
            <w:vAlign w:val="center"/>
          </w:tcPr>
          <w:p w14:paraId="7617EEF9" w14:textId="77777777" w:rsidR="009E74D3" w:rsidRPr="00EF31DA" w:rsidRDefault="009E74D3" w:rsidP="00075A51">
            <w:pPr>
              <w:spacing w:before="0" w:after="0"/>
              <w:rPr>
                <w:rFonts w:cs="Arial"/>
                <w:szCs w:val="20"/>
              </w:rPr>
            </w:pPr>
            <w:r w:rsidRPr="00EF31DA">
              <w:rPr>
                <w:rFonts w:cs="Arial"/>
                <w:szCs w:val="20"/>
              </w:rPr>
              <w:t>De acuerdo</w:t>
            </w:r>
          </w:p>
        </w:tc>
        <w:tc>
          <w:tcPr>
            <w:tcW w:w="1701" w:type="dxa"/>
            <w:tcBorders>
              <w:left w:val="single" w:sz="4" w:space="0" w:color="auto"/>
              <w:right w:val="single" w:sz="4" w:space="0" w:color="auto"/>
            </w:tcBorders>
            <w:vAlign w:val="center"/>
          </w:tcPr>
          <w:p w14:paraId="0F37CB15" w14:textId="77777777" w:rsidR="009E74D3" w:rsidRPr="00EF31DA" w:rsidRDefault="009E74D3" w:rsidP="00075A51">
            <w:pPr>
              <w:spacing w:before="0" w:after="0"/>
              <w:jc w:val="right"/>
              <w:rPr>
                <w:rFonts w:cs="Arial"/>
                <w:szCs w:val="20"/>
              </w:rPr>
            </w:pPr>
            <w:r w:rsidRPr="00EF31DA">
              <w:rPr>
                <w:rFonts w:cs="Arial"/>
                <w:szCs w:val="20"/>
              </w:rPr>
              <w:t>13 (7.39%)</w:t>
            </w:r>
          </w:p>
        </w:tc>
      </w:tr>
      <w:tr w:rsidR="009E74D3" w:rsidRPr="00EF31DA" w14:paraId="169415AF" w14:textId="77777777">
        <w:trPr>
          <w:jc w:val="center"/>
        </w:trPr>
        <w:tc>
          <w:tcPr>
            <w:tcW w:w="2599" w:type="dxa"/>
            <w:vMerge/>
            <w:tcBorders>
              <w:left w:val="single" w:sz="4" w:space="0" w:color="auto"/>
              <w:bottom w:val="single" w:sz="4" w:space="0" w:color="auto"/>
              <w:right w:val="single" w:sz="4" w:space="0" w:color="auto"/>
            </w:tcBorders>
            <w:vAlign w:val="center"/>
          </w:tcPr>
          <w:p w14:paraId="65A173DB" w14:textId="77777777" w:rsidR="009E74D3" w:rsidRPr="00EF31DA" w:rsidRDefault="009E74D3" w:rsidP="00075A51">
            <w:pPr>
              <w:spacing w:before="0" w:after="0"/>
              <w:jc w:val="center"/>
              <w:rPr>
                <w:rFonts w:cs="Arial"/>
                <w:szCs w:val="20"/>
              </w:rPr>
            </w:pPr>
          </w:p>
        </w:tc>
        <w:tc>
          <w:tcPr>
            <w:tcW w:w="2645" w:type="dxa"/>
            <w:tcBorders>
              <w:left w:val="single" w:sz="4" w:space="0" w:color="auto"/>
              <w:bottom w:val="single" w:sz="4" w:space="0" w:color="auto"/>
              <w:right w:val="single" w:sz="4" w:space="0" w:color="auto"/>
            </w:tcBorders>
            <w:vAlign w:val="center"/>
          </w:tcPr>
          <w:p w14:paraId="7DE674A4" w14:textId="77777777" w:rsidR="009E74D3" w:rsidRPr="00EF31DA" w:rsidRDefault="009E74D3" w:rsidP="00075A51">
            <w:pPr>
              <w:spacing w:before="0" w:after="0"/>
              <w:rPr>
                <w:rFonts w:cs="Arial"/>
                <w:szCs w:val="20"/>
              </w:rPr>
            </w:pPr>
            <w:r w:rsidRPr="00EF31DA">
              <w:rPr>
                <w:rFonts w:cs="Arial"/>
                <w:szCs w:val="20"/>
              </w:rPr>
              <w:t>Totalmente de acuerdo</w:t>
            </w:r>
          </w:p>
        </w:tc>
        <w:tc>
          <w:tcPr>
            <w:tcW w:w="1701" w:type="dxa"/>
            <w:tcBorders>
              <w:left w:val="single" w:sz="4" w:space="0" w:color="auto"/>
              <w:bottom w:val="single" w:sz="4" w:space="0" w:color="auto"/>
              <w:right w:val="single" w:sz="4" w:space="0" w:color="auto"/>
            </w:tcBorders>
            <w:vAlign w:val="center"/>
          </w:tcPr>
          <w:p w14:paraId="0D15C0DA" w14:textId="77777777" w:rsidR="009E74D3" w:rsidRPr="00EF31DA" w:rsidRDefault="009E74D3" w:rsidP="00075A51">
            <w:pPr>
              <w:spacing w:before="0" w:after="0"/>
              <w:jc w:val="right"/>
              <w:rPr>
                <w:rFonts w:cs="Arial"/>
                <w:szCs w:val="20"/>
              </w:rPr>
            </w:pPr>
            <w:r w:rsidRPr="00EF31DA">
              <w:rPr>
                <w:rFonts w:cs="Arial"/>
                <w:szCs w:val="20"/>
              </w:rPr>
              <w:t>163 (92.61%)</w:t>
            </w:r>
          </w:p>
        </w:tc>
      </w:tr>
      <w:tr w:rsidR="009E74D3" w:rsidRPr="00EF31DA" w14:paraId="57B398D7" w14:textId="77777777">
        <w:trPr>
          <w:jc w:val="center"/>
        </w:trPr>
        <w:tc>
          <w:tcPr>
            <w:tcW w:w="2599" w:type="dxa"/>
            <w:tcBorders>
              <w:top w:val="single" w:sz="4" w:space="0" w:color="auto"/>
              <w:bottom w:val="single" w:sz="4" w:space="0" w:color="auto"/>
            </w:tcBorders>
            <w:vAlign w:val="center"/>
          </w:tcPr>
          <w:p w14:paraId="4A108DAD" w14:textId="77777777" w:rsidR="009E74D3" w:rsidRPr="00EF31DA" w:rsidRDefault="009E74D3" w:rsidP="00075A51">
            <w:pPr>
              <w:spacing w:before="0" w:after="0"/>
              <w:jc w:val="center"/>
              <w:rPr>
                <w:rFonts w:cs="Arial"/>
                <w:szCs w:val="20"/>
              </w:rPr>
            </w:pPr>
          </w:p>
        </w:tc>
        <w:tc>
          <w:tcPr>
            <w:tcW w:w="2645" w:type="dxa"/>
            <w:tcBorders>
              <w:top w:val="single" w:sz="4" w:space="0" w:color="auto"/>
              <w:bottom w:val="single" w:sz="4" w:space="0" w:color="auto"/>
            </w:tcBorders>
            <w:vAlign w:val="center"/>
          </w:tcPr>
          <w:p w14:paraId="7817FB0A" w14:textId="77777777" w:rsidR="009E74D3" w:rsidRPr="00EF31DA" w:rsidRDefault="009E74D3" w:rsidP="00075A51">
            <w:pPr>
              <w:spacing w:before="0" w:after="0"/>
              <w:jc w:val="center"/>
              <w:rPr>
                <w:rFonts w:cs="Arial"/>
                <w:szCs w:val="20"/>
              </w:rPr>
            </w:pPr>
          </w:p>
        </w:tc>
        <w:tc>
          <w:tcPr>
            <w:tcW w:w="1701" w:type="dxa"/>
            <w:tcBorders>
              <w:top w:val="single" w:sz="4" w:space="0" w:color="auto"/>
              <w:bottom w:val="single" w:sz="4" w:space="0" w:color="auto"/>
            </w:tcBorders>
            <w:vAlign w:val="center"/>
          </w:tcPr>
          <w:p w14:paraId="4B069CA1" w14:textId="77777777" w:rsidR="009E74D3" w:rsidRPr="00EF31DA" w:rsidRDefault="009E74D3" w:rsidP="00075A51">
            <w:pPr>
              <w:spacing w:before="0" w:after="0"/>
              <w:jc w:val="center"/>
              <w:rPr>
                <w:rFonts w:cs="Arial"/>
                <w:szCs w:val="20"/>
              </w:rPr>
            </w:pPr>
          </w:p>
        </w:tc>
      </w:tr>
      <w:tr w:rsidR="009E74D3" w:rsidRPr="00EF31DA" w14:paraId="2D5376DC" w14:textId="77777777">
        <w:trPr>
          <w:trHeight w:val="271"/>
          <w:jc w:val="center"/>
        </w:trPr>
        <w:tc>
          <w:tcPr>
            <w:tcW w:w="2599" w:type="dxa"/>
            <w:vMerge w:val="restart"/>
            <w:tcBorders>
              <w:top w:val="single" w:sz="4" w:space="0" w:color="auto"/>
              <w:left w:val="single" w:sz="4" w:space="0" w:color="auto"/>
              <w:right w:val="single" w:sz="4" w:space="0" w:color="auto"/>
            </w:tcBorders>
            <w:vAlign w:val="center"/>
          </w:tcPr>
          <w:p w14:paraId="1FFB4D78" w14:textId="77777777" w:rsidR="009E74D3" w:rsidRPr="00EF31DA" w:rsidRDefault="009E74D3" w:rsidP="00075A51">
            <w:pPr>
              <w:spacing w:before="0" w:after="0"/>
              <w:jc w:val="center"/>
              <w:rPr>
                <w:rFonts w:cs="Arial"/>
                <w:szCs w:val="20"/>
              </w:rPr>
            </w:pPr>
            <w:r w:rsidRPr="00EF31DA">
              <w:rPr>
                <w:rFonts w:cs="Arial"/>
                <w:szCs w:val="20"/>
              </w:rPr>
              <w:t>¿Has recibido capacitación sobre ética académica sobre trabajar con IA?</w:t>
            </w:r>
          </w:p>
        </w:tc>
        <w:tc>
          <w:tcPr>
            <w:tcW w:w="2645" w:type="dxa"/>
            <w:tcBorders>
              <w:top w:val="single" w:sz="4" w:space="0" w:color="auto"/>
              <w:left w:val="single" w:sz="4" w:space="0" w:color="auto"/>
              <w:right w:val="single" w:sz="4" w:space="0" w:color="auto"/>
            </w:tcBorders>
            <w:vAlign w:val="center"/>
          </w:tcPr>
          <w:p w14:paraId="06D7B483" w14:textId="77777777" w:rsidR="009E74D3" w:rsidRPr="00EF31DA" w:rsidRDefault="009E74D3" w:rsidP="00075A51">
            <w:pPr>
              <w:spacing w:before="0" w:after="0"/>
              <w:jc w:val="center"/>
              <w:rPr>
                <w:rFonts w:cs="Arial"/>
                <w:szCs w:val="20"/>
              </w:rPr>
            </w:pPr>
            <w:r w:rsidRPr="00EF31DA">
              <w:rPr>
                <w:rFonts w:cs="Arial"/>
                <w:szCs w:val="20"/>
              </w:rPr>
              <w:t>Si (Institucional)</w:t>
            </w:r>
          </w:p>
        </w:tc>
        <w:tc>
          <w:tcPr>
            <w:tcW w:w="1701" w:type="dxa"/>
            <w:tcBorders>
              <w:top w:val="single" w:sz="4" w:space="0" w:color="auto"/>
              <w:left w:val="single" w:sz="4" w:space="0" w:color="auto"/>
              <w:right w:val="single" w:sz="4" w:space="0" w:color="auto"/>
            </w:tcBorders>
            <w:vAlign w:val="center"/>
          </w:tcPr>
          <w:p w14:paraId="1C34B6BF" w14:textId="77777777" w:rsidR="009E74D3" w:rsidRPr="00EF31DA" w:rsidRDefault="009E74D3" w:rsidP="00075A51">
            <w:pPr>
              <w:spacing w:before="0" w:after="0"/>
              <w:jc w:val="center"/>
              <w:rPr>
                <w:rFonts w:cs="Arial"/>
                <w:szCs w:val="20"/>
              </w:rPr>
            </w:pPr>
            <w:r w:rsidRPr="00EF31DA">
              <w:rPr>
                <w:rFonts w:cs="Arial"/>
                <w:szCs w:val="20"/>
              </w:rPr>
              <w:t>18 (10.23%)</w:t>
            </w:r>
          </w:p>
        </w:tc>
      </w:tr>
      <w:tr w:rsidR="009E74D3" w:rsidRPr="00EF31DA" w14:paraId="08428B85" w14:textId="77777777">
        <w:trPr>
          <w:trHeight w:val="275"/>
          <w:jc w:val="center"/>
        </w:trPr>
        <w:tc>
          <w:tcPr>
            <w:tcW w:w="2599" w:type="dxa"/>
            <w:vMerge/>
            <w:tcBorders>
              <w:left w:val="single" w:sz="4" w:space="0" w:color="auto"/>
              <w:right w:val="single" w:sz="4" w:space="0" w:color="auto"/>
            </w:tcBorders>
            <w:vAlign w:val="center"/>
          </w:tcPr>
          <w:p w14:paraId="7603959C" w14:textId="77777777" w:rsidR="009E74D3" w:rsidRPr="00EF31DA" w:rsidRDefault="009E74D3" w:rsidP="00075A51">
            <w:pPr>
              <w:spacing w:before="0" w:after="0"/>
              <w:jc w:val="center"/>
              <w:rPr>
                <w:rFonts w:cs="Arial"/>
                <w:szCs w:val="20"/>
              </w:rPr>
            </w:pPr>
          </w:p>
        </w:tc>
        <w:tc>
          <w:tcPr>
            <w:tcW w:w="2645" w:type="dxa"/>
            <w:tcBorders>
              <w:left w:val="single" w:sz="4" w:space="0" w:color="auto"/>
              <w:right w:val="single" w:sz="4" w:space="0" w:color="auto"/>
            </w:tcBorders>
            <w:vAlign w:val="center"/>
          </w:tcPr>
          <w:p w14:paraId="028F6AA7" w14:textId="77777777" w:rsidR="009E74D3" w:rsidRPr="00EF31DA" w:rsidRDefault="009E74D3" w:rsidP="00075A51">
            <w:pPr>
              <w:spacing w:before="0" w:after="0"/>
              <w:jc w:val="center"/>
              <w:rPr>
                <w:rFonts w:cs="Arial"/>
                <w:szCs w:val="20"/>
              </w:rPr>
            </w:pPr>
            <w:r w:rsidRPr="00EF31DA">
              <w:rPr>
                <w:rFonts w:cs="Arial"/>
                <w:szCs w:val="20"/>
              </w:rPr>
              <w:t>Si (autodidacta)</w:t>
            </w:r>
          </w:p>
        </w:tc>
        <w:tc>
          <w:tcPr>
            <w:tcW w:w="1701" w:type="dxa"/>
            <w:tcBorders>
              <w:left w:val="single" w:sz="4" w:space="0" w:color="auto"/>
              <w:right w:val="single" w:sz="4" w:space="0" w:color="auto"/>
            </w:tcBorders>
            <w:vAlign w:val="center"/>
          </w:tcPr>
          <w:p w14:paraId="52FB2836" w14:textId="77777777" w:rsidR="009E74D3" w:rsidRPr="00EF31DA" w:rsidRDefault="009E74D3" w:rsidP="00075A51">
            <w:pPr>
              <w:spacing w:before="0" w:after="0"/>
              <w:jc w:val="center"/>
              <w:rPr>
                <w:rFonts w:cs="Arial"/>
                <w:szCs w:val="20"/>
              </w:rPr>
            </w:pPr>
            <w:r w:rsidRPr="00EF31DA">
              <w:rPr>
                <w:rFonts w:cs="Arial"/>
                <w:szCs w:val="20"/>
              </w:rPr>
              <w:t>144 (81.82%)</w:t>
            </w:r>
          </w:p>
        </w:tc>
      </w:tr>
      <w:tr w:rsidR="009E74D3" w:rsidRPr="00EF31DA" w14:paraId="30895844" w14:textId="77777777">
        <w:trPr>
          <w:jc w:val="center"/>
        </w:trPr>
        <w:tc>
          <w:tcPr>
            <w:tcW w:w="2599" w:type="dxa"/>
            <w:vMerge/>
            <w:tcBorders>
              <w:left w:val="single" w:sz="4" w:space="0" w:color="auto"/>
              <w:bottom w:val="single" w:sz="4" w:space="0" w:color="auto"/>
              <w:right w:val="single" w:sz="4" w:space="0" w:color="auto"/>
            </w:tcBorders>
            <w:vAlign w:val="center"/>
          </w:tcPr>
          <w:p w14:paraId="7BEF2702" w14:textId="77777777" w:rsidR="009E74D3" w:rsidRPr="00EF31DA" w:rsidRDefault="009E74D3" w:rsidP="00075A51">
            <w:pPr>
              <w:spacing w:before="0" w:after="0"/>
              <w:jc w:val="center"/>
              <w:rPr>
                <w:rFonts w:cs="Arial"/>
                <w:szCs w:val="20"/>
              </w:rPr>
            </w:pPr>
          </w:p>
        </w:tc>
        <w:tc>
          <w:tcPr>
            <w:tcW w:w="2645" w:type="dxa"/>
            <w:tcBorders>
              <w:left w:val="single" w:sz="4" w:space="0" w:color="auto"/>
              <w:bottom w:val="single" w:sz="4" w:space="0" w:color="auto"/>
              <w:right w:val="single" w:sz="4" w:space="0" w:color="auto"/>
            </w:tcBorders>
            <w:vAlign w:val="center"/>
          </w:tcPr>
          <w:p w14:paraId="20B872B0" w14:textId="77777777" w:rsidR="009E74D3" w:rsidRPr="00EF31DA" w:rsidRDefault="009E74D3" w:rsidP="00075A51">
            <w:pPr>
              <w:spacing w:before="0" w:after="0"/>
              <w:jc w:val="center"/>
              <w:rPr>
                <w:rFonts w:cs="Arial"/>
                <w:szCs w:val="20"/>
              </w:rPr>
            </w:pPr>
            <w:r w:rsidRPr="00EF31DA">
              <w:rPr>
                <w:rFonts w:cs="Arial"/>
                <w:szCs w:val="20"/>
              </w:rPr>
              <w:t>No</w:t>
            </w:r>
          </w:p>
        </w:tc>
        <w:tc>
          <w:tcPr>
            <w:tcW w:w="1701" w:type="dxa"/>
            <w:tcBorders>
              <w:left w:val="single" w:sz="4" w:space="0" w:color="auto"/>
              <w:bottom w:val="single" w:sz="4" w:space="0" w:color="auto"/>
              <w:right w:val="single" w:sz="4" w:space="0" w:color="auto"/>
            </w:tcBorders>
            <w:vAlign w:val="center"/>
          </w:tcPr>
          <w:p w14:paraId="5F148042" w14:textId="77777777" w:rsidR="009E74D3" w:rsidRPr="00EF31DA" w:rsidRDefault="009E74D3" w:rsidP="00075A51">
            <w:pPr>
              <w:spacing w:before="0" w:after="0"/>
              <w:jc w:val="center"/>
              <w:rPr>
                <w:rFonts w:cs="Arial"/>
                <w:szCs w:val="20"/>
              </w:rPr>
            </w:pPr>
            <w:r w:rsidRPr="00EF31DA">
              <w:rPr>
                <w:rFonts w:cs="Arial"/>
                <w:szCs w:val="20"/>
              </w:rPr>
              <w:t>14 (7.95%)</w:t>
            </w:r>
          </w:p>
        </w:tc>
      </w:tr>
      <w:tr w:rsidR="009E74D3" w:rsidRPr="00EF31DA" w14:paraId="56A7D695" w14:textId="77777777">
        <w:trPr>
          <w:jc w:val="center"/>
        </w:trPr>
        <w:tc>
          <w:tcPr>
            <w:tcW w:w="2599" w:type="dxa"/>
            <w:tcBorders>
              <w:top w:val="single" w:sz="4" w:space="0" w:color="auto"/>
              <w:bottom w:val="single" w:sz="4" w:space="0" w:color="auto"/>
            </w:tcBorders>
            <w:vAlign w:val="center"/>
          </w:tcPr>
          <w:p w14:paraId="200BFEF3" w14:textId="77777777" w:rsidR="009E74D3" w:rsidRPr="00EF31DA" w:rsidRDefault="009E74D3" w:rsidP="00075A51">
            <w:pPr>
              <w:spacing w:before="0" w:after="0"/>
              <w:jc w:val="center"/>
              <w:rPr>
                <w:rFonts w:cs="Arial"/>
                <w:szCs w:val="20"/>
              </w:rPr>
            </w:pPr>
          </w:p>
        </w:tc>
        <w:tc>
          <w:tcPr>
            <w:tcW w:w="2645" w:type="dxa"/>
            <w:tcBorders>
              <w:top w:val="single" w:sz="4" w:space="0" w:color="auto"/>
              <w:bottom w:val="single" w:sz="4" w:space="0" w:color="auto"/>
            </w:tcBorders>
            <w:vAlign w:val="center"/>
          </w:tcPr>
          <w:p w14:paraId="07406661" w14:textId="77777777" w:rsidR="009E74D3" w:rsidRPr="00EF31DA" w:rsidRDefault="009E74D3" w:rsidP="00075A51">
            <w:pPr>
              <w:spacing w:before="0" w:after="0"/>
              <w:rPr>
                <w:rFonts w:cs="Arial"/>
                <w:szCs w:val="20"/>
              </w:rPr>
            </w:pPr>
          </w:p>
        </w:tc>
        <w:tc>
          <w:tcPr>
            <w:tcW w:w="1701" w:type="dxa"/>
            <w:tcBorders>
              <w:top w:val="single" w:sz="4" w:space="0" w:color="auto"/>
              <w:bottom w:val="single" w:sz="4" w:space="0" w:color="auto"/>
            </w:tcBorders>
            <w:vAlign w:val="center"/>
          </w:tcPr>
          <w:p w14:paraId="4CA45042" w14:textId="77777777" w:rsidR="009E74D3" w:rsidRPr="00EF31DA" w:rsidRDefault="009E74D3" w:rsidP="00075A51">
            <w:pPr>
              <w:spacing w:before="0" w:after="0"/>
              <w:jc w:val="center"/>
              <w:rPr>
                <w:rFonts w:cs="Arial"/>
                <w:szCs w:val="20"/>
              </w:rPr>
            </w:pPr>
          </w:p>
        </w:tc>
      </w:tr>
      <w:tr w:rsidR="009E74D3" w:rsidRPr="00EF31DA" w14:paraId="254A9B3E" w14:textId="77777777">
        <w:trPr>
          <w:jc w:val="center"/>
        </w:trPr>
        <w:tc>
          <w:tcPr>
            <w:tcW w:w="2599" w:type="dxa"/>
            <w:vMerge w:val="restart"/>
            <w:tcBorders>
              <w:top w:val="single" w:sz="4" w:space="0" w:color="auto"/>
              <w:left w:val="single" w:sz="4" w:space="0" w:color="auto"/>
              <w:right w:val="single" w:sz="4" w:space="0" w:color="auto"/>
            </w:tcBorders>
            <w:vAlign w:val="center"/>
          </w:tcPr>
          <w:p w14:paraId="7FDFED77" w14:textId="77777777" w:rsidR="009E74D3" w:rsidRPr="00EF31DA" w:rsidRDefault="009E74D3" w:rsidP="00075A51">
            <w:pPr>
              <w:spacing w:before="0" w:after="0"/>
              <w:jc w:val="center"/>
              <w:rPr>
                <w:rFonts w:cs="Arial"/>
                <w:szCs w:val="20"/>
              </w:rPr>
            </w:pPr>
            <w:r w:rsidRPr="00EF31DA">
              <w:rPr>
                <w:rFonts w:cs="Arial"/>
                <w:szCs w:val="20"/>
              </w:rPr>
              <w:t>¿Has recibido capacitación sobre plagio y/o derechos de autor?</w:t>
            </w:r>
          </w:p>
        </w:tc>
        <w:tc>
          <w:tcPr>
            <w:tcW w:w="2645" w:type="dxa"/>
            <w:tcBorders>
              <w:top w:val="single" w:sz="4" w:space="0" w:color="auto"/>
              <w:left w:val="single" w:sz="4" w:space="0" w:color="auto"/>
              <w:right w:val="single" w:sz="4" w:space="0" w:color="auto"/>
            </w:tcBorders>
            <w:vAlign w:val="center"/>
          </w:tcPr>
          <w:p w14:paraId="4CA5D82E" w14:textId="77777777" w:rsidR="009E74D3" w:rsidRPr="00EF31DA" w:rsidRDefault="009E74D3" w:rsidP="00075A51">
            <w:pPr>
              <w:spacing w:before="0" w:after="0"/>
              <w:jc w:val="center"/>
              <w:rPr>
                <w:rFonts w:cs="Arial"/>
                <w:szCs w:val="20"/>
              </w:rPr>
            </w:pPr>
            <w:r w:rsidRPr="00EF31DA">
              <w:rPr>
                <w:rFonts w:cs="Arial"/>
                <w:szCs w:val="20"/>
              </w:rPr>
              <w:t>Si (Institucional)</w:t>
            </w:r>
          </w:p>
        </w:tc>
        <w:tc>
          <w:tcPr>
            <w:tcW w:w="1701" w:type="dxa"/>
            <w:tcBorders>
              <w:top w:val="single" w:sz="4" w:space="0" w:color="auto"/>
              <w:left w:val="single" w:sz="4" w:space="0" w:color="auto"/>
              <w:right w:val="single" w:sz="4" w:space="0" w:color="auto"/>
            </w:tcBorders>
            <w:vAlign w:val="center"/>
          </w:tcPr>
          <w:p w14:paraId="1163308F" w14:textId="77777777" w:rsidR="009E74D3" w:rsidRPr="00EF31DA" w:rsidRDefault="009E74D3" w:rsidP="00075A51">
            <w:pPr>
              <w:spacing w:before="0" w:after="0"/>
              <w:jc w:val="center"/>
              <w:rPr>
                <w:rFonts w:cs="Arial"/>
                <w:szCs w:val="20"/>
              </w:rPr>
            </w:pPr>
            <w:r w:rsidRPr="00EF31DA">
              <w:rPr>
                <w:rFonts w:cs="Arial"/>
                <w:szCs w:val="20"/>
              </w:rPr>
              <w:t>6 (3.4%)</w:t>
            </w:r>
          </w:p>
        </w:tc>
      </w:tr>
      <w:tr w:rsidR="009E74D3" w:rsidRPr="00EF31DA" w14:paraId="13261907" w14:textId="77777777">
        <w:trPr>
          <w:jc w:val="center"/>
        </w:trPr>
        <w:tc>
          <w:tcPr>
            <w:tcW w:w="2599" w:type="dxa"/>
            <w:vMerge/>
            <w:tcBorders>
              <w:left w:val="single" w:sz="4" w:space="0" w:color="auto"/>
              <w:right w:val="single" w:sz="4" w:space="0" w:color="auto"/>
            </w:tcBorders>
            <w:vAlign w:val="center"/>
          </w:tcPr>
          <w:p w14:paraId="3A326354" w14:textId="77777777" w:rsidR="009E74D3" w:rsidRPr="00EF31DA" w:rsidRDefault="009E74D3" w:rsidP="00075A51">
            <w:pPr>
              <w:spacing w:before="0" w:after="0"/>
              <w:jc w:val="center"/>
              <w:rPr>
                <w:rFonts w:cs="Arial"/>
                <w:szCs w:val="20"/>
              </w:rPr>
            </w:pPr>
          </w:p>
        </w:tc>
        <w:tc>
          <w:tcPr>
            <w:tcW w:w="2645" w:type="dxa"/>
            <w:tcBorders>
              <w:left w:val="single" w:sz="4" w:space="0" w:color="auto"/>
              <w:right w:val="single" w:sz="4" w:space="0" w:color="auto"/>
            </w:tcBorders>
            <w:vAlign w:val="center"/>
          </w:tcPr>
          <w:p w14:paraId="3A196422" w14:textId="77777777" w:rsidR="009E74D3" w:rsidRPr="00EF31DA" w:rsidRDefault="009E74D3" w:rsidP="00075A51">
            <w:pPr>
              <w:spacing w:before="0" w:after="0"/>
              <w:jc w:val="center"/>
              <w:rPr>
                <w:rFonts w:cs="Arial"/>
                <w:szCs w:val="20"/>
              </w:rPr>
            </w:pPr>
            <w:r w:rsidRPr="00EF31DA">
              <w:rPr>
                <w:rFonts w:cs="Arial"/>
                <w:szCs w:val="20"/>
              </w:rPr>
              <w:t>Si (autodidacta)</w:t>
            </w:r>
          </w:p>
        </w:tc>
        <w:tc>
          <w:tcPr>
            <w:tcW w:w="1701" w:type="dxa"/>
            <w:tcBorders>
              <w:left w:val="single" w:sz="4" w:space="0" w:color="auto"/>
              <w:right w:val="single" w:sz="4" w:space="0" w:color="auto"/>
            </w:tcBorders>
            <w:vAlign w:val="center"/>
          </w:tcPr>
          <w:p w14:paraId="7B23454A" w14:textId="77777777" w:rsidR="009E74D3" w:rsidRPr="00EF31DA" w:rsidRDefault="009E74D3" w:rsidP="00075A51">
            <w:pPr>
              <w:spacing w:before="0" w:after="0"/>
              <w:jc w:val="center"/>
              <w:rPr>
                <w:rFonts w:cs="Arial"/>
                <w:szCs w:val="20"/>
              </w:rPr>
            </w:pPr>
            <w:r w:rsidRPr="00EF31DA">
              <w:rPr>
                <w:rFonts w:cs="Arial"/>
                <w:szCs w:val="20"/>
              </w:rPr>
              <w:t>166 (94.3%)</w:t>
            </w:r>
          </w:p>
        </w:tc>
      </w:tr>
      <w:tr w:rsidR="009E74D3" w:rsidRPr="00EF31DA" w14:paraId="0CAB69E6" w14:textId="77777777">
        <w:trPr>
          <w:jc w:val="center"/>
        </w:trPr>
        <w:tc>
          <w:tcPr>
            <w:tcW w:w="2599" w:type="dxa"/>
            <w:vMerge/>
            <w:tcBorders>
              <w:left w:val="single" w:sz="4" w:space="0" w:color="auto"/>
              <w:bottom w:val="single" w:sz="4" w:space="0" w:color="auto"/>
              <w:right w:val="single" w:sz="4" w:space="0" w:color="auto"/>
            </w:tcBorders>
            <w:vAlign w:val="center"/>
          </w:tcPr>
          <w:p w14:paraId="379ADFCF" w14:textId="77777777" w:rsidR="009E74D3" w:rsidRPr="00EF31DA" w:rsidRDefault="009E74D3" w:rsidP="00075A51">
            <w:pPr>
              <w:spacing w:before="0" w:after="0"/>
              <w:jc w:val="center"/>
              <w:rPr>
                <w:rFonts w:cs="Arial"/>
                <w:szCs w:val="20"/>
              </w:rPr>
            </w:pPr>
          </w:p>
        </w:tc>
        <w:tc>
          <w:tcPr>
            <w:tcW w:w="2645" w:type="dxa"/>
            <w:tcBorders>
              <w:left w:val="single" w:sz="4" w:space="0" w:color="auto"/>
              <w:bottom w:val="single" w:sz="4" w:space="0" w:color="auto"/>
              <w:right w:val="single" w:sz="4" w:space="0" w:color="auto"/>
            </w:tcBorders>
            <w:vAlign w:val="center"/>
          </w:tcPr>
          <w:p w14:paraId="4B88DFDD" w14:textId="77777777" w:rsidR="009E74D3" w:rsidRPr="00EF31DA" w:rsidRDefault="009E74D3" w:rsidP="00075A51">
            <w:pPr>
              <w:spacing w:before="0" w:after="0"/>
              <w:jc w:val="center"/>
              <w:rPr>
                <w:rFonts w:cs="Arial"/>
                <w:szCs w:val="20"/>
              </w:rPr>
            </w:pPr>
            <w:r w:rsidRPr="00EF31DA">
              <w:rPr>
                <w:rFonts w:cs="Arial"/>
                <w:szCs w:val="20"/>
              </w:rPr>
              <w:t>No</w:t>
            </w:r>
          </w:p>
        </w:tc>
        <w:tc>
          <w:tcPr>
            <w:tcW w:w="1701" w:type="dxa"/>
            <w:tcBorders>
              <w:left w:val="single" w:sz="4" w:space="0" w:color="auto"/>
              <w:bottom w:val="single" w:sz="4" w:space="0" w:color="auto"/>
              <w:right w:val="single" w:sz="4" w:space="0" w:color="auto"/>
            </w:tcBorders>
            <w:vAlign w:val="center"/>
          </w:tcPr>
          <w:p w14:paraId="5D010F0E" w14:textId="77777777" w:rsidR="009E74D3" w:rsidRPr="00EF31DA" w:rsidRDefault="009E74D3" w:rsidP="00075A51">
            <w:pPr>
              <w:spacing w:before="0" w:after="0"/>
              <w:jc w:val="center"/>
              <w:rPr>
                <w:rFonts w:cs="Arial"/>
                <w:szCs w:val="20"/>
              </w:rPr>
            </w:pPr>
            <w:r w:rsidRPr="00EF31DA">
              <w:rPr>
                <w:rFonts w:cs="Arial"/>
                <w:szCs w:val="20"/>
              </w:rPr>
              <w:t>4 (2.3%)</w:t>
            </w:r>
          </w:p>
        </w:tc>
      </w:tr>
    </w:tbl>
    <w:p w14:paraId="270A5FEB" w14:textId="77777777" w:rsidR="009E74D3" w:rsidRPr="00EF31DA" w:rsidRDefault="009E74D3" w:rsidP="009E74D3">
      <w:pPr>
        <w:rPr>
          <w:rFonts w:cs="Arial"/>
          <w:szCs w:val="20"/>
        </w:rPr>
      </w:pPr>
    </w:p>
    <w:p w14:paraId="540E7929" w14:textId="18D5530A" w:rsidR="009E74D3" w:rsidRPr="00EF31DA" w:rsidRDefault="00CE2515" w:rsidP="009E74D3">
      <w:pPr>
        <w:rPr>
          <w:rFonts w:cs="Arial"/>
          <w:szCs w:val="20"/>
        </w:rPr>
      </w:pPr>
      <w:r>
        <w:rPr>
          <w:rFonts w:cs="Arial"/>
          <w:szCs w:val="20"/>
        </w:rPr>
        <w:t>S</w:t>
      </w:r>
      <w:r w:rsidRPr="00EF31DA">
        <w:rPr>
          <w:rFonts w:cs="Arial"/>
          <w:szCs w:val="20"/>
        </w:rPr>
        <w:t xml:space="preserve">obre </w:t>
      </w:r>
      <w:r w:rsidRPr="00EF31DA">
        <w:rPr>
          <w:rFonts w:cs="Arial"/>
          <w:i/>
          <w:iCs/>
          <w:szCs w:val="20"/>
        </w:rPr>
        <w:t>El uso indiscriminado de la IA debe ser regulado para preservar la integridad ética académica</w:t>
      </w:r>
      <w:r w:rsidRPr="00EF31DA">
        <w:rPr>
          <w:rFonts w:cs="Arial"/>
          <w:szCs w:val="20"/>
        </w:rPr>
        <w:t>,</w:t>
      </w:r>
      <w:r>
        <w:rPr>
          <w:rFonts w:cs="Arial"/>
          <w:szCs w:val="20"/>
        </w:rPr>
        <w:t xml:space="preserve"> l</w:t>
      </w:r>
      <w:r w:rsidR="009E74D3" w:rsidRPr="00EF31DA">
        <w:rPr>
          <w:rFonts w:cs="Arial"/>
          <w:szCs w:val="20"/>
        </w:rPr>
        <w:t>os resultados</w:t>
      </w:r>
      <w:r w:rsidR="004F3D3E">
        <w:rPr>
          <w:rFonts w:cs="Arial"/>
          <w:szCs w:val="20"/>
        </w:rPr>
        <w:t xml:space="preserve"> </w:t>
      </w:r>
      <w:r w:rsidR="009E74D3" w:rsidRPr="00EF31DA">
        <w:rPr>
          <w:rFonts w:cs="Arial"/>
          <w:szCs w:val="20"/>
        </w:rPr>
        <w:t>se encuentran</w:t>
      </w:r>
      <w:r w:rsidR="004F3D3E">
        <w:rPr>
          <w:rFonts w:cs="Arial"/>
          <w:szCs w:val="20"/>
        </w:rPr>
        <w:t xml:space="preserve"> así:</w:t>
      </w:r>
      <w:r w:rsidR="009E74D3" w:rsidRPr="00EF31DA">
        <w:rPr>
          <w:rFonts w:cs="Arial"/>
          <w:szCs w:val="20"/>
        </w:rPr>
        <w:t xml:space="preserve"> </w:t>
      </w:r>
      <w:r w:rsidR="009E74D3" w:rsidRPr="00EF31DA">
        <w:rPr>
          <w:rFonts w:cs="Arial"/>
          <w:i/>
          <w:iCs/>
          <w:szCs w:val="20"/>
        </w:rPr>
        <w:t>Totalmente de acuerdo</w:t>
      </w:r>
      <w:r w:rsidR="009E74D3" w:rsidRPr="00EF31DA">
        <w:rPr>
          <w:rFonts w:cs="Arial"/>
          <w:szCs w:val="20"/>
        </w:rPr>
        <w:t xml:space="preserve"> un 81.25% en que debe ser regulado el uso indiscriminado de la IA, esto como un medio de preservación de la integridad académica, mientras que está </w:t>
      </w:r>
      <w:r w:rsidR="009E74D3" w:rsidRPr="00EF31DA">
        <w:rPr>
          <w:rFonts w:cs="Arial"/>
          <w:i/>
          <w:iCs/>
          <w:szCs w:val="20"/>
        </w:rPr>
        <w:t>De acuerdo</w:t>
      </w:r>
      <w:r w:rsidR="009E74D3" w:rsidRPr="00EF31DA">
        <w:rPr>
          <w:rFonts w:cs="Arial"/>
          <w:szCs w:val="20"/>
        </w:rPr>
        <w:t xml:space="preserve"> un porcentaje de 16.48% y solo se mantuvo </w:t>
      </w:r>
      <w:r w:rsidR="009E74D3" w:rsidRPr="00EF31DA">
        <w:rPr>
          <w:rFonts w:cs="Arial"/>
          <w:i/>
          <w:iCs/>
          <w:szCs w:val="20"/>
        </w:rPr>
        <w:t>Neutral</w:t>
      </w:r>
      <w:r w:rsidR="009E74D3" w:rsidRPr="00EF31DA">
        <w:rPr>
          <w:rFonts w:cs="Arial"/>
          <w:szCs w:val="20"/>
        </w:rPr>
        <w:t xml:space="preserve"> un 2.27%, lo que muestra </w:t>
      </w:r>
      <w:r w:rsidR="004F3D3E">
        <w:rPr>
          <w:rFonts w:cs="Arial"/>
          <w:szCs w:val="20"/>
        </w:rPr>
        <w:t>que un alto número</w:t>
      </w:r>
      <w:r w:rsidR="009E74D3" w:rsidRPr="00EF31DA">
        <w:rPr>
          <w:rFonts w:cs="Arial"/>
          <w:szCs w:val="20"/>
        </w:rPr>
        <w:t xml:space="preserve"> pide </w:t>
      </w:r>
      <w:r w:rsidR="004F3D3E">
        <w:rPr>
          <w:rFonts w:cs="Arial"/>
          <w:i/>
          <w:iCs/>
          <w:szCs w:val="20"/>
        </w:rPr>
        <w:t>R</w:t>
      </w:r>
      <w:r w:rsidR="009E74D3" w:rsidRPr="00EF31DA">
        <w:rPr>
          <w:rFonts w:cs="Arial"/>
          <w:i/>
          <w:iCs/>
          <w:szCs w:val="20"/>
        </w:rPr>
        <w:t>egular el uso de la IA en ambientes académicos,</w:t>
      </w:r>
      <w:r w:rsidR="009E74D3" w:rsidRPr="00EF31DA">
        <w:rPr>
          <w:rFonts w:cs="Arial"/>
          <w:szCs w:val="20"/>
        </w:rPr>
        <w:t xml:space="preserve"> para que no perjudique éticamente al personal docente y estudiantado al hacer mal uso de esta tecnología.</w:t>
      </w:r>
    </w:p>
    <w:p w14:paraId="4A4AFBFA" w14:textId="416A8BC8" w:rsidR="009E74D3" w:rsidRPr="00EF31DA" w:rsidRDefault="004F3D3E" w:rsidP="009E74D3">
      <w:pPr>
        <w:rPr>
          <w:rFonts w:cs="Arial"/>
          <w:szCs w:val="20"/>
        </w:rPr>
      </w:pPr>
      <w:r w:rsidRPr="006B623F">
        <w:rPr>
          <w:rFonts w:cs="Arial"/>
          <w:szCs w:val="20"/>
        </w:rPr>
        <w:t>Acerca de si</w:t>
      </w:r>
      <w:r w:rsidR="009E74D3" w:rsidRPr="006B623F">
        <w:rPr>
          <w:rFonts w:cs="Arial"/>
          <w:szCs w:val="20"/>
        </w:rPr>
        <w:t xml:space="preserve"> </w:t>
      </w:r>
      <w:r w:rsidR="009E74D3" w:rsidRPr="006B623F">
        <w:rPr>
          <w:rFonts w:cs="Arial"/>
          <w:i/>
          <w:iCs/>
          <w:szCs w:val="20"/>
        </w:rPr>
        <w:t>El uso inadecuado de la IA debe ser regulado para evitar el plagio sobre los derechos de autor,</w:t>
      </w:r>
      <w:r w:rsidR="009E74D3" w:rsidRPr="006B623F">
        <w:rPr>
          <w:rFonts w:cs="Arial"/>
          <w:szCs w:val="20"/>
        </w:rPr>
        <w:t xml:space="preserve"> </w:t>
      </w:r>
      <w:r w:rsidRPr="006B623F">
        <w:rPr>
          <w:rFonts w:cs="Arial"/>
          <w:szCs w:val="20"/>
        </w:rPr>
        <w:t>se de</w:t>
      </w:r>
      <w:r w:rsidR="009E74D3" w:rsidRPr="006B623F">
        <w:rPr>
          <w:rFonts w:cs="Arial"/>
          <w:szCs w:val="20"/>
        </w:rPr>
        <w:t>muestra</w:t>
      </w:r>
      <w:r w:rsidRPr="006B623F">
        <w:rPr>
          <w:rFonts w:cs="Arial"/>
          <w:szCs w:val="20"/>
        </w:rPr>
        <w:t xml:space="preserve"> </w:t>
      </w:r>
      <w:r w:rsidR="006B623F" w:rsidRPr="006B623F">
        <w:rPr>
          <w:rFonts w:cs="Arial"/>
          <w:szCs w:val="20"/>
        </w:rPr>
        <w:t xml:space="preserve">un gran número de </w:t>
      </w:r>
      <w:r w:rsidR="009E74D3" w:rsidRPr="006B623F">
        <w:rPr>
          <w:rFonts w:cs="Arial"/>
          <w:szCs w:val="20"/>
        </w:rPr>
        <w:t xml:space="preserve">respuestas </w:t>
      </w:r>
      <w:r w:rsidR="006B623F" w:rsidRPr="006B623F">
        <w:rPr>
          <w:rFonts w:cs="Arial"/>
          <w:szCs w:val="20"/>
        </w:rPr>
        <w:t>similares a</w:t>
      </w:r>
      <w:r w:rsidR="009E74D3" w:rsidRPr="006B623F">
        <w:rPr>
          <w:rFonts w:cs="Arial"/>
          <w:szCs w:val="20"/>
        </w:rPr>
        <w:t xml:space="preserve"> la pregunta anterior, </w:t>
      </w:r>
      <w:r w:rsidR="006B623F" w:rsidRPr="006B623F">
        <w:rPr>
          <w:rFonts w:cs="Arial"/>
          <w:szCs w:val="20"/>
        </w:rPr>
        <w:t xml:space="preserve">donde </w:t>
      </w:r>
      <w:r w:rsidR="009E74D3" w:rsidRPr="006B623F">
        <w:rPr>
          <w:rFonts w:cs="Arial"/>
          <w:szCs w:val="20"/>
        </w:rPr>
        <w:t xml:space="preserve">existe la imperiosa necesidad de que exista un medio de regulación entre la relación del uso de la IA y derechos de autoría, ya que el 100% se mostró </w:t>
      </w:r>
      <w:r w:rsidR="009E74D3" w:rsidRPr="006B623F">
        <w:rPr>
          <w:rFonts w:cs="Arial"/>
          <w:i/>
          <w:iCs/>
          <w:szCs w:val="20"/>
        </w:rPr>
        <w:t xml:space="preserve">Totalmente de acuerdo </w:t>
      </w:r>
      <w:r w:rsidR="009E74D3" w:rsidRPr="006B623F">
        <w:rPr>
          <w:rFonts w:cs="Arial"/>
          <w:szCs w:val="20"/>
        </w:rPr>
        <w:t xml:space="preserve">y </w:t>
      </w:r>
      <w:r w:rsidR="009E74D3" w:rsidRPr="006B623F">
        <w:rPr>
          <w:rFonts w:cs="Arial"/>
          <w:i/>
          <w:iCs/>
          <w:szCs w:val="20"/>
        </w:rPr>
        <w:t>De acuerdo</w:t>
      </w:r>
      <w:r w:rsidR="009E74D3" w:rsidRPr="006B623F">
        <w:rPr>
          <w:rFonts w:cs="Arial"/>
          <w:szCs w:val="20"/>
        </w:rPr>
        <w:t xml:space="preserve"> en elegir estas opciones.</w:t>
      </w:r>
    </w:p>
    <w:p w14:paraId="39B176BE" w14:textId="0DC912AF" w:rsidR="009E74D3" w:rsidRPr="00EF31DA" w:rsidRDefault="009E74D3" w:rsidP="009E74D3">
      <w:pPr>
        <w:rPr>
          <w:rFonts w:cs="Arial"/>
          <w:szCs w:val="20"/>
        </w:rPr>
      </w:pPr>
      <w:r w:rsidRPr="00D43402">
        <w:rPr>
          <w:rFonts w:cs="Arial"/>
          <w:szCs w:val="20"/>
        </w:rPr>
        <w:t>Por otro lado, cuando se les cuestiono acerca de si</w:t>
      </w:r>
      <w:r w:rsidRPr="00D43402">
        <w:rPr>
          <w:rFonts w:cs="Arial"/>
          <w:i/>
          <w:iCs/>
          <w:szCs w:val="20"/>
        </w:rPr>
        <w:t xml:space="preserve"> ¿Has recibido capacitación sobre ética académica sobre trabajar con IA?</w:t>
      </w:r>
      <w:r w:rsidRPr="00D43402">
        <w:rPr>
          <w:rFonts w:cs="Arial"/>
          <w:szCs w:val="20"/>
        </w:rPr>
        <w:t xml:space="preserve"> Las respuestas fueron que los </w:t>
      </w:r>
      <w:r w:rsidR="006F5B35" w:rsidRPr="00D43402">
        <w:rPr>
          <w:rFonts w:cs="Arial"/>
          <w:szCs w:val="20"/>
        </w:rPr>
        <w:t>encuestados</w:t>
      </w:r>
      <w:r w:rsidRPr="00D43402">
        <w:rPr>
          <w:rFonts w:cs="Arial"/>
          <w:szCs w:val="20"/>
        </w:rPr>
        <w:t xml:space="preserve"> se han capacitado de manera autodidacta con un 81.82%, mientras que algunas instituciones han participado con algunos 18 </w:t>
      </w:r>
      <w:r w:rsidR="006F5B35" w:rsidRPr="00D43402">
        <w:rPr>
          <w:rFonts w:cs="Arial"/>
          <w:szCs w:val="20"/>
        </w:rPr>
        <w:t>cuestionados</w:t>
      </w:r>
      <w:r w:rsidRPr="00D43402">
        <w:rPr>
          <w:rFonts w:cs="Arial"/>
          <w:szCs w:val="20"/>
        </w:rPr>
        <w:t xml:space="preserve"> representando así un 10.23%, por último, afirmaron </w:t>
      </w:r>
      <w:r w:rsidRPr="00D43402">
        <w:rPr>
          <w:rFonts w:cs="Arial"/>
          <w:i/>
          <w:iCs/>
          <w:szCs w:val="20"/>
        </w:rPr>
        <w:t>No</w:t>
      </w:r>
      <w:r w:rsidRPr="00D43402">
        <w:rPr>
          <w:rFonts w:cs="Arial"/>
          <w:szCs w:val="20"/>
        </w:rPr>
        <w:t xml:space="preserve"> haber recibido </w:t>
      </w:r>
      <w:r w:rsidR="009867E8" w:rsidRPr="00D43402">
        <w:rPr>
          <w:rFonts w:cs="Arial"/>
          <w:szCs w:val="20"/>
        </w:rPr>
        <w:t xml:space="preserve">nada o alguna </w:t>
      </w:r>
      <w:r w:rsidRPr="00D43402">
        <w:rPr>
          <w:rFonts w:cs="Arial"/>
          <w:szCs w:val="20"/>
        </w:rPr>
        <w:t xml:space="preserve">capacitación un 7.95%. Se demuestra en las respuestas que existe un interés individual por aprender sobre la ética académica en </w:t>
      </w:r>
      <w:r w:rsidR="009867E8" w:rsidRPr="00D43402">
        <w:rPr>
          <w:rFonts w:cs="Arial"/>
          <w:szCs w:val="20"/>
        </w:rPr>
        <w:t>manejo</w:t>
      </w:r>
      <w:r w:rsidRPr="00D43402">
        <w:rPr>
          <w:rFonts w:cs="Arial"/>
          <w:szCs w:val="20"/>
        </w:rPr>
        <w:t xml:space="preserve"> de</w:t>
      </w:r>
      <w:r w:rsidR="009867E8" w:rsidRPr="00D43402">
        <w:rPr>
          <w:rFonts w:cs="Arial"/>
          <w:szCs w:val="20"/>
        </w:rPr>
        <w:t xml:space="preserve"> herramientas como la</w:t>
      </w:r>
      <w:r w:rsidRPr="00D43402">
        <w:rPr>
          <w:rFonts w:cs="Arial"/>
          <w:szCs w:val="20"/>
        </w:rPr>
        <w:t xml:space="preserve"> IA, aunque existan brechas en las cuales algunas instituciones educativas no ofrecen un espacio formativo en el tema, recurriendo de esta manera a la informalidad informativa para llegar a comprender los límites éticos que se dan a través de</w:t>
      </w:r>
      <w:r w:rsidR="009867E8" w:rsidRPr="00D43402">
        <w:rPr>
          <w:rFonts w:cs="Arial"/>
          <w:szCs w:val="20"/>
        </w:rPr>
        <w:t xml:space="preserve"> la utilización</w:t>
      </w:r>
      <w:r w:rsidRPr="00D43402">
        <w:rPr>
          <w:rFonts w:cs="Arial"/>
          <w:szCs w:val="20"/>
        </w:rPr>
        <w:t xml:space="preserve"> de</w:t>
      </w:r>
      <w:r w:rsidR="009867E8" w:rsidRPr="00D43402">
        <w:rPr>
          <w:rFonts w:cs="Arial"/>
          <w:szCs w:val="20"/>
        </w:rPr>
        <w:t xml:space="preserve"> </w:t>
      </w:r>
      <w:r w:rsidRPr="00D43402">
        <w:rPr>
          <w:rFonts w:cs="Arial"/>
          <w:szCs w:val="20"/>
        </w:rPr>
        <w:t>esta herramienta.</w:t>
      </w:r>
    </w:p>
    <w:p w14:paraId="68253774" w14:textId="77216425" w:rsidR="009E74D3" w:rsidRPr="00EF31DA" w:rsidRDefault="006F5B35" w:rsidP="009E74D3">
      <w:pPr>
        <w:rPr>
          <w:rFonts w:cs="Arial"/>
          <w:szCs w:val="20"/>
        </w:rPr>
      </w:pPr>
      <w:r>
        <w:rPr>
          <w:rFonts w:cs="Arial"/>
          <w:szCs w:val="20"/>
        </w:rPr>
        <w:t>En l</w:t>
      </w:r>
      <w:r w:rsidR="009E74D3" w:rsidRPr="00EF31DA">
        <w:rPr>
          <w:rFonts w:cs="Arial"/>
          <w:szCs w:val="20"/>
        </w:rPr>
        <w:t>a última pregunta,</w:t>
      </w:r>
      <w:r w:rsidR="009E74D3" w:rsidRPr="00EF31DA">
        <w:rPr>
          <w:rFonts w:cs="Arial"/>
          <w:i/>
          <w:iCs/>
          <w:szCs w:val="20"/>
        </w:rPr>
        <w:t xml:space="preserve"> ¿Has recibido capacitación sobre plagio y/o derechos de autor? </w:t>
      </w:r>
      <w:r w:rsidR="009E74D3" w:rsidRPr="00EF31DA">
        <w:rPr>
          <w:rFonts w:cs="Arial"/>
          <w:szCs w:val="20"/>
        </w:rPr>
        <w:t xml:space="preserve">Los resultados revelan que existe una gran tendencia hacia la autogestión en normas que tratan sobre la propiedad intelectual y los derechos de autor con un total de 97.7% entre las opciones de </w:t>
      </w:r>
      <w:r w:rsidR="009E74D3" w:rsidRPr="00EF31DA">
        <w:rPr>
          <w:rFonts w:cs="Arial"/>
          <w:i/>
          <w:iCs/>
          <w:szCs w:val="20"/>
        </w:rPr>
        <w:t xml:space="preserve">Capacitación institucional </w:t>
      </w:r>
      <w:r w:rsidR="009E74D3" w:rsidRPr="00EF31DA">
        <w:rPr>
          <w:rFonts w:cs="Arial"/>
          <w:szCs w:val="20"/>
        </w:rPr>
        <w:t>(3.4%)</w:t>
      </w:r>
      <w:r w:rsidR="009E74D3" w:rsidRPr="00EF31DA">
        <w:rPr>
          <w:rFonts w:cs="Arial"/>
          <w:i/>
          <w:iCs/>
          <w:szCs w:val="20"/>
        </w:rPr>
        <w:t xml:space="preserve"> </w:t>
      </w:r>
      <w:r w:rsidR="009E74D3" w:rsidRPr="00EF31DA">
        <w:rPr>
          <w:rFonts w:cs="Arial"/>
          <w:szCs w:val="20"/>
        </w:rPr>
        <w:t>y</w:t>
      </w:r>
      <w:r w:rsidR="009E74D3" w:rsidRPr="00EF31DA">
        <w:rPr>
          <w:rFonts w:cs="Arial"/>
          <w:i/>
          <w:iCs/>
          <w:szCs w:val="20"/>
        </w:rPr>
        <w:t xml:space="preserve"> Capacitación autodidacta </w:t>
      </w:r>
      <w:r w:rsidR="009E74D3" w:rsidRPr="00EF31DA">
        <w:rPr>
          <w:rFonts w:cs="Arial"/>
          <w:szCs w:val="20"/>
        </w:rPr>
        <w:t>(94.3%)</w:t>
      </w:r>
      <w:r w:rsidR="009E74D3" w:rsidRPr="00EF31DA">
        <w:rPr>
          <w:rFonts w:cs="Arial"/>
          <w:i/>
          <w:iCs/>
          <w:szCs w:val="20"/>
        </w:rPr>
        <w:t>,</w:t>
      </w:r>
      <w:r w:rsidR="009E74D3" w:rsidRPr="00EF31DA">
        <w:rPr>
          <w:rFonts w:cs="Arial"/>
          <w:szCs w:val="20"/>
        </w:rPr>
        <w:t xml:space="preserve"> mientras que solamente un 2.3% no muestra interés</w:t>
      </w:r>
      <w:r>
        <w:rPr>
          <w:rFonts w:cs="Arial"/>
          <w:szCs w:val="20"/>
        </w:rPr>
        <w:t xml:space="preserve"> o</w:t>
      </w:r>
      <w:r w:rsidR="009E74D3" w:rsidRPr="00EF31DA">
        <w:rPr>
          <w:rFonts w:cs="Arial"/>
          <w:szCs w:val="20"/>
        </w:rPr>
        <w:t xml:space="preserve"> no ha recibido algún tipo de capacitación ni mucho menos ha leído sobre el tema, tal vez por no ser necesario en su centro laboral o por desconocimiento.</w:t>
      </w:r>
    </w:p>
    <w:p w14:paraId="5D3135D9" w14:textId="157D8735" w:rsidR="008D49F2" w:rsidRPr="00217644" w:rsidRDefault="009E74D3" w:rsidP="009E74D3">
      <w:r w:rsidRPr="00EF31DA">
        <w:rPr>
          <w:rFonts w:cs="Arial"/>
          <w:szCs w:val="20"/>
        </w:rPr>
        <w:t xml:space="preserve">Para concluir a los cuestionamientos, se tiene las respuestas de </w:t>
      </w:r>
      <w:r w:rsidRPr="00EF31DA">
        <w:rPr>
          <w:rFonts w:cs="Arial"/>
          <w:i/>
          <w:iCs/>
          <w:szCs w:val="20"/>
        </w:rPr>
        <w:t>Preguntas abiertas</w:t>
      </w:r>
      <w:r w:rsidRPr="00EF31DA">
        <w:rPr>
          <w:rFonts w:cs="Arial"/>
          <w:szCs w:val="20"/>
        </w:rPr>
        <w:t xml:space="preserve"> que brindaron una amplia gama de información cualitativa que tanto las preguntas cerradas y tipo Likert no logran capturar, </w:t>
      </w:r>
      <w:r w:rsidRPr="00EF31DA">
        <w:rPr>
          <w:rFonts w:cs="Arial"/>
          <w:szCs w:val="20"/>
        </w:rPr>
        <w:lastRenderedPageBreak/>
        <w:t>revelando de esta manera una comprensión muy profunda de respuestas relacionadas a objetivo principal de es</w:t>
      </w:r>
      <w:r w:rsidR="005D522E">
        <w:rPr>
          <w:rFonts w:cs="Arial"/>
          <w:szCs w:val="20"/>
        </w:rPr>
        <w:t>te artículo</w:t>
      </w:r>
      <w:r w:rsidR="006F5B35">
        <w:rPr>
          <w:rFonts w:cs="Arial"/>
          <w:szCs w:val="20"/>
        </w:rPr>
        <w:t>, tales preguntas fueron,</w:t>
      </w:r>
      <w:r w:rsidRPr="00EF31DA">
        <w:rPr>
          <w:rFonts w:cs="Arial"/>
          <w:szCs w:val="20"/>
        </w:rPr>
        <w:t xml:space="preserve"> </w:t>
      </w:r>
      <w:r w:rsidRPr="00EF31DA">
        <w:rPr>
          <w:rFonts w:cs="Arial"/>
          <w:i/>
          <w:iCs/>
          <w:szCs w:val="20"/>
        </w:rPr>
        <w:t xml:space="preserve">¿Qué medidas tomarías para proteger tus datos personales?; Si conoce sobre financiamiento de proyectos, ¿Cómo financiaría un proyecto de investigación en IA?; Si usted fuera director de una institución educativa, ¿Cómo capacitaría a su personal docente en IA?; Si usted pudiera dar su aprobación a un </w:t>
      </w:r>
      <w:r w:rsidR="00C21F95">
        <w:rPr>
          <w:rFonts w:cs="Arial"/>
          <w:i/>
          <w:iCs/>
          <w:szCs w:val="20"/>
        </w:rPr>
        <w:t xml:space="preserve">trabajo o </w:t>
      </w:r>
      <w:r w:rsidRPr="00EF31DA">
        <w:rPr>
          <w:rFonts w:cs="Arial"/>
          <w:i/>
          <w:iCs/>
          <w:szCs w:val="20"/>
        </w:rPr>
        <w:t xml:space="preserve">proyecto </w:t>
      </w:r>
      <w:r w:rsidR="00C21F95">
        <w:rPr>
          <w:rFonts w:cs="Arial"/>
          <w:i/>
          <w:iCs/>
          <w:szCs w:val="20"/>
        </w:rPr>
        <w:t>relacionado con</w:t>
      </w:r>
      <w:r w:rsidRPr="00EF31DA">
        <w:rPr>
          <w:rFonts w:cs="Arial"/>
          <w:i/>
          <w:iCs/>
          <w:szCs w:val="20"/>
        </w:rPr>
        <w:t xml:space="preserve"> </w:t>
      </w:r>
      <w:r w:rsidR="00C21F95">
        <w:rPr>
          <w:rFonts w:cs="Arial"/>
          <w:i/>
          <w:iCs/>
          <w:szCs w:val="20"/>
        </w:rPr>
        <w:t>i</w:t>
      </w:r>
      <w:r w:rsidRPr="00EF31DA">
        <w:rPr>
          <w:rFonts w:cs="Arial"/>
          <w:i/>
          <w:iCs/>
          <w:szCs w:val="20"/>
        </w:rPr>
        <w:t xml:space="preserve">nvestigación en IA ¿Cuáles serían las instituciones </w:t>
      </w:r>
      <w:r w:rsidR="00C21F95">
        <w:rPr>
          <w:rFonts w:cs="Arial"/>
          <w:i/>
          <w:iCs/>
          <w:szCs w:val="20"/>
        </w:rPr>
        <w:t>que administran</w:t>
      </w:r>
      <w:r w:rsidRPr="00EF31DA">
        <w:rPr>
          <w:rFonts w:cs="Arial"/>
          <w:i/>
          <w:iCs/>
          <w:szCs w:val="20"/>
        </w:rPr>
        <w:t xml:space="preserve"> </w:t>
      </w:r>
      <w:r w:rsidR="00C21F95">
        <w:rPr>
          <w:rFonts w:cs="Arial"/>
          <w:i/>
          <w:iCs/>
          <w:szCs w:val="20"/>
        </w:rPr>
        <w:t xml:space="preserve">la </w:t>
      </w:r>
      <w:r w:rsidRPr="00EF31DA">
        <w:rPr>
          <w:rFonts w:cs="Arial"/>
          <w:i/>
          <w:iCs/>
          <w:szCs w:val="20"/>
        </w:rPr>
        <w:t xml:space="preserve">educación superior </w:t>
      </w:r>
      <w:r w:rsidR="00C21F95">
        <w:rPr>
          <w:rFonts w:cs="Arial"/>
          <w:i/>
          <w:iCs/>
          <w:szCs w:val="20"/>
        </w:rPr>
        <w:t>México,</w:t>
      </w:r>
      <w:r w:rsidRPr="00EF31DA">
        <w:rPr>
          <w:rFonts w:cs="Arial"/>
          <w:i/>
          <w:iCs/>
          <w:szCs w:val="20"/>
        </w:rPr>
        <w:t xml:space="preserve"> pondría a supervisar dicho proyecto?; De ser usted encargado</w:t>
      </w:r>
      <w:r w:rsidR="0037635F">
        <w:rPr>
          <w:rFonts w:cs="Arial"/>
          <w:i/>
          <w:iCs/>
          <w:szCs w:val="20"/>
        </w:rPr>
        <w:t xml:space="preserve"> de un proyecto por etapas y que sea a un largo plazo </w:t>
      </w:r>
      <w:r w:rsidRPr="00EF31DA">
        <w:rPr>
          <w:rFonts w:cs="Arial"/>
          <w:i/>
          <w:iCs/>
          <w:szCs w:val="20"/>
        </w:rPr>
        <w:t>(</w:t>
      </w:r>
      <w:r w:rsidR="0037635F">
        <w:rPr>
          <w:rFonts w:cs="Arial"/>
          <w:i/>
          <w:iCs/>
          <w:szCs w:val="20"/>
        </w:rPr>
        <w:t>1</w:t>
      </w:r>
      <w:r w:rsidRPr="00EF31DA">
        <w:rPr>
          <w:rFonts w:cs="Arial"/>
          <w:i/>
          <w:iCs/>
          <w:szCs w:val="20"/>
        </w:rPr>
        <w:t xml:space="preserve"> año), ¿Cómo haría la capacitación del personal a su carga durante ese periodo de tiempo?</w:t>
      </w:r>
    </w:p>
    <w:p w14:paraId="43EBA631" w14:textId="77777777" w:rsidR="008D49F2" w:rsidRPr="00217644" w:rsidRDefault="008D49F2" w:rsidP="008D49F2">
      <w:pPr>
        <w:pStyle w:val="Ttulo1"/>
        <w:rPr>
          <w:lang w:val="es-MX"/>
        </w:rPr>
      </w:pPr>
      <w:r w:rsidRPr="00217644">
        <w:rPr>
          <w:lang w:val="es-MX"/>
        </w:rPr>
        <w:t>CONCLUSIONes</w:t>
      </w:r>
    </w:p>
    <w:p w14:paraId="2F296426" w14:textId="27174DCE" w:rsidR="00E633AF" w:rsidRPr="00EF31DA" w:rsidRDefault="00E633AF" w:rsidP="00E633AF">
      <w:pPr>
        <w:rPr>
          <w:rFonts w:cs="Arial"/>
          <w:szCs w:val="20"/>
        </w:rPr>
      </w:pPr>
      <w:r w:rsidRPr="00D43402">
        <w:rPr>
          <w:rFonts w:cs="Arial"/>
          <w:szCs w:val="20"/>
        </w:rPr>
        <w:t>L</w:t>
      </w:r>
      <w:r w:rsidR="003B74A8" w:rsidRPr="00D43402">
        <w:rPr>
          <w:rFonts w:cs="Arial"/>
          <w:szCs w:val="20"/>
        </w:rPr>
        <w:t>a investigación realizada en el</w:t>
      </w:r>
      <w:r w:rsidRPr="00D43402">
        <w:rPr>
          <w:rFonts w:cs="Arial"/>
          <w:szCs w:val="20"/>
        </w:rPr>
        <w:t xml:space="preserve"> C</w:t>
      </w:r>
      <w:r w:rsidR="006F5B35" w:rsidRPr="00D43402">
        <w:rPr>
          <w:rFonts w:cs="Arial"/>
          <w:szCs w:val="20"/>
        </w:rPr>
        <w:t xml:space="preserve">entro de </w:t>
      </w:r>
      <w:r w:rsidRPr="00D43402">
        <w:rPr>
          <w:rFonts w:cs="Arial"/>
          <w:szCs w:val="20"/>
        </w:rPr>
        <w:t>I</w:t>
      </w:r>
      <w:r w:rsidR="006F5B35" w:rsidRPr="00D43402">
        <w:rPr>
          <w:rFonts w:cs="Arial"/>
          <w:szCs w:val="20"/>
        </w:rPr>
        <w:t xml:space="preserve">nvestigación e </w:t>
      </w:r>
      <w:r w:rsidRPr="00D43402">
        <w:rPr>
          <w:rFonts w:cs="Arial"/>
          <w:szCs w:val="20"/>
        </w:rPr>
        <w:t>I</w:t>
      </w:r>
      <w:r w:rsidR="006F5B35" w:rsidRPr="00D43402">
        <w:rPr>
          <w:rFonts w:cs="Arial"/>
          <w:szCs w:val="20"/>
        </w:rPr>
        <w:t xml:space="preserve">nnovación </w:t>
      </w:r>
      <w:r w:rsidRPr="00D43402">
        <w:rPr>
          <w:rFonts w:cs="Arial"/>
          <w:szCs w:val="20"/>
        </w:rPr>
        <w:t>E</w:t>
      </w:r>
      <w:r w:rsidR="006F5B35" w:rsidRPr="00D43402">
        <w:rPr>
          <w:rFonts w:cs="Arial"/>
          <w:szCs w:val="20"/>
        </w:rPr>
        <w:t xml:space="preserve">ducativa del </w:t>
      </w:r>
      <w:r w:rsidRPr="00D43402">
        <w:rPr>
          <w:rFonts w:cs="Arial"/>
          <w:szCs w:val="20"/>
        </w:rPr>
        <w:t>N</w:t>
      </w:r>
      <w:r w:rsidR="006F5B35" w:rsidRPr="00D43402">
        <w:rPr>
          <w:rFonts w:cs="Arial"/>
          <w:szCs w:val="20"/>
        </w:rPr>
        <w:t>oroeste</w:t>
      </w:r>
      <w:r w:rsidR="003B74A8" w:rsidRPr="00D43402">
        <w:rPr>
          <w:rFonts w:cs="Arial"/>
          <w:szCs w:val="20"/>
        </w:rPr>
        <w:t xml:space="preserve">, </w:t>
      </w:r>
      <w:r w:rsidR="0037635F" w:rsidRPr="00D43402">
        <w:rPr>
          <w:rFonts w:cs="Arial"/>
          <w:szCs w:val="20"/>
        </w:rPr>
        <w:t>referente</w:t>
      </w:r>
      <w:r w:rsidR="003B74A8" w:rsidRPr="00D43402">
        <w:rPr>
          <w:rFonts w:cs="Arial"/>
          <w:szCs w:val="20"/>
        </w:rPr>
        <w:t xml:space="preserve"> </w:t>
      </w:r>
      <w:r w:rsidR="0037635F" w:rsidRPr="00D43402">
        <w:rPr>
          <w:rFonts w:cs="Arial"/>
          <w:szCs w:val="20"/>
        </w:rPr>
        <w:t>a</w:t>
      </w:r>
      <w:r w:rsidR="003B74A8" w:rsidRPr="00D43402">
        <w:rPr>
          <w:rFonts w:cs="Arial"/>
          <w:szCs w:val="20"/>
        </w:rPr>
        <w:t xml:space="preserve"> la </w:t>
      </w:r>
      <w:r w:rsidR="0037635F" w:rsidRPr="00D43402">
        <w:rPr>
          <w:rFonts w:cs="Arial"/>
          <w:szCs w:val="20"/>
        </w:rPr>
        <w:t xml:space="preserve">manera de </w:t>
      </w:r>
      <w:r w:rsidR="003B74A8" w:rsidRPr="00D43402">
        <w:rPr>
          <w:rFonts w:cs="Arial"/>
          <w:szCs w:val="20"/>
        </w:rPr>
        <w:t>integra</w:t>
      </w:r>
      <w:r w:rsidR="0037635F" w:rsidRPr="00D43402">
        <w:rPr>
          <w:rFonts w:cs="Arial"/>
          <w:szCs w:val="20"/>
        </w:rPr>
        <w:t>r</w:t>
      </w:r>
      <w:r w:rsidR="003B74A8" w:rsidRPr="00D43402">
        <w:rPr>
          <w:rFonts w:cs="Arial"/>
          <w:szCs w:val="20"/>
        </w:rPr>
        <w:t xml:space="preserve"> gradual</w:t>
      </w:r>
      <w:r w:rsidR="0037635F" w:rsidRPr="00D43402">
        <w:rPr>
          <w:rFonts w:cs="Arial"/>
          <w:szCs w:val="20"/>
        </w:rPr>
        <w:t>mente</w:t>
      </w:r>
      <w:r w:rsidR="003B74A8" w:rsidRPr="00D43402">
        <w:rPr>
          <w:rFonts w:cs="Arial"/>
          <w:szCs w:val="20"/>
        </w:rPr>
        <w:t xml:space="preserve"> la IA </w:t>
      </w:r>
      <w:r w:rsidR="000A611B">
        <w:rPr>
          <w:rFonts w:cs="Arial"/>
          <w:szCs w:val="20"/>
        </w:rPr>
        <w:t>como herramienta auxiliar en asignaturas que así lo requieran dentro del</w:t>
      </w:r>
      <w:r w:rsidR="003B74A8" w:rsidRPr="00D43402">
        <w:rPr>
          <w:rFonts w:cs="Arial"/>
          <w:szCs w:val="20"/>
        </w:rPr>
        <w:t xml:space="preserve"> contexto de</w:t>
      </w:r>
      <w:r w:rsidR="0037635F" w:rsidRPr="00D43402">
        <w:t xml:space="preserve"> estudios universitarios y </w:t>
      </w:r>
      <w:r w:rsidR="000A611B">
        <w:t xml:space="preserve">posiblemente en </w:t>
      </w:r>
      <w:r w:rsidR="0037635F" w:rsidRPr="00D43402">
        <w:t>posgrados en México</w:t>
      </w:r>
      <w:r w:rsidR="0011143B">
        <w:rPr>
          <w:rFonts w:cs="Arial"/>
          <w:szCs w:val="20"/>
        </w:rPr>
        <w:t>, s</w:t>
      </w:r>
      <w:r w:rsidR="003B74A8" w:rsidRPr="00D43402">
        <w:rPr>
          <w:rFonts w:cs="Arial"/>
          <w:szCs w:val="20"/>
        </w:rPr>
        <w:t xml:space="preserve">e </w:t>
      </w:r>
      <w:r w:rsidR="0037635F" w:rsidRPr="00D43402">
        <w:rPr>
          <w:rFonts w:cs="Arial"/>
          <w:szCs w:val="20"/>
        </w:rPr>
        <w:t>efectuó</w:t>
      </w:r>
      <w:r w:rsidR="000A611B">
        <w:rPr>
          <w:rFonts w:cs="Arial"/>
          <w:szCs w:val="20"/>
        </w:rPr>
        <w:t xml:space="preserve"> el estudio</w:t>
      </w:r>
      <w:r w:rsidR="003B74A8" w:rsidRPr="00D43402">
        <w:rPr>
          <w:rFonts w:cs="Arial"/>
          <w:szCs w:val="20"/>
        </w:rPr>
        <w:t xml:space="preserve"> </w:t>
      </w:r>
      <w:r w:rsidRPr="00D43402">
        <w:rPr>
          <w:rFonts w:cs="Arial"/>
          <w:szCs w:val="20"/>
        </w:rPr>
        <w:t xml:space="preserve">con la visión de crear un </w:t>
      </w:r>
      <w:r w:rsidR="003B42BB" w:rsidRPr="00D43402">
        <w:rPr>
          <w:rFonts w:cs="Arial"/>
          <w:szCs w:val="20"/>
        </w:rPr>
        <w:t>conjunto de re</w:t>
      </w:r>
      <w:r w:rsidR="0011143B">
        <w:rPr>
          <w:rFonts w:cs="Arial"/>
          <w:szCs w:val="20"/>
        </w:rPr>
        <w:t>glamentos, manuales y políticas</w:t>
      </w:r>
      <w:r w:rsidRPr="00D43402">
        <w:rPr>
          <w:rFonts w:cs="Arial"/>
          <w:szCs w:val="20"/>
        </w:rPr>
        <w:t xml:space="preserve"> que regule</w:t>
      </w:r>
      <w:r w:rsidR="003B42BB" w:rsidRPr="00D43402">
        <w:rPr>
          <w:rFonts w:cs="Arial"/>
          <w:szCs w:val="20"/>
        </w:rPr>
        <w:t>n</w:t>
      </w:r>
      <w:r w:rsidRPr="00D43402">
        <w:rPr>
          <w:rFonts w:cs="Arial"/>
          <w:szCs w:val="20"/>
        </w:rPr>
        <w:t xml:space="preserve"> </w:t>
      </w:r>
      <w:r w:rsidR="0011143B">
        <w:rPr>
          <w:rFonts w:cs="Arial"/>
          <w:szCs w:val="20"/>
        </w:rPr>
        <w:t>el uso brindado a la IA, para que pueda</w:t>
      </w:r>
      <w:r w:rsidR="000A611B">
        <w:rPr>
          <w:rFonts w:cs="Arial"/>
          <w:szCs w:val="20"/>
        </w:rPr>
        <w:t xml:space="preserve"> usarse</w:t>
      </w:r>
      <w:r w:rsidRPr="00D43402">
        <w:rPr>
          <w:rFonts w:cs="Arial"/>
          <w:szCs w:val="20"/>
        </w:rPr>
        <w:t xml:space="preserve"> de manera paulatina</w:t>
      </w:r>
      <w:r w:rsidR="000A611B">
        <w:rPr>
          <w:rFonts w:cs="Arial"/>
          <w:szCs w:val="20"/>
        </w:rPr>
        <w:t xml:space="preserve"> cuando se requiera en algunas materias dentro de los</w:t>
      </w:r>
      <w:r w:rsidRPr="00D43402">
        <w:rPr>
          <w:rFonts w:cs="Arial"/>
          <w:szCs w:val="20"/>
        </w:rPr>
        <w:t xml:space="preserve"> </w:t>
      </w:r>
      <w:r w:rsidR="003B42BB" w:rsidRPr="00D43402">
        <w:rPr>
          <w:rFonts w:cs="Arial"/>
          <w:szCs w:val="20"/>
        </w:rPr>
        <w:t xml:space="preserve">entornos educativos superiores de la </w:t>
      </w:r>
      <w:r w:rsidRPr="00D43402">
        <w:rPr>
          <w:rFonts w:cs="Arial"/>
          <w:szCs w:val="20"/>
        </w:rPr>
        <w:t>Universidad Autónoma de Sinaloa</w:t>
      </w:r>
      <w:r w:rsidR="003B74A8" w:rsidRPr="00D43402">
        <w:rPr>
          <w:rFonts w:cs="Arial"/>
          <w:szCs w:val="20"/>
        </w:rPr>
        <w:t xml:space="preserve">. </w:t>
      </w:r>
      <w:r w:rsidR="003B42BB" w:rsidRPr="00D43402">
        <w:rPr>
          <w:rFonts w:cs="Arial"/>
          <w:szCs w:val="20"/>
        </w:rPr>
        <w:t>Esto</w:t>
      </w:r>
      <w:r w:rsidRPr="00D43402">
        <w:rPr>
          <w:rFonts w:cs="Arial"/>
          <w:szCs w:val="20"/>
        </w:rPr>
        <w:t xml:space="preserve"> </w:t>
      </w:r>
      <w:r w:rsidR="003B42BB" w:rsidRPr="00D43402">
        <w:rPr>
          <w:rFonts w:cs="Arial"/>
          <w:szCs w:val="20"/>
        </w:rPr>
        <w:t>presenta</w:t>
      </w:r>
      <w:r w:rsidRPr="00D43402">
        <w:rPr>
          <w:rFonts w:cs="Arial"/>
          <w:szCs w:val="20"/>
        </w:rPr>
        <w:t xml:space="preserve"> un panorama </w:t>
      </w:r>
      <w:r w:rsidR="003B74A8" w:rsidRPr="00D43402">
        <w:rPr>
          <w:rFonts w:cs="Arial"/>
          <w:szCs w:val="20"/>
        </w:rPr>
        <w:t>que,</w:t>
      </w:r>
      <w:r w:rsidRPr="00D43402">
        <w:rPr>
          <w:rFonts w:cs="Arial"/>
          <w:szCs w:val="20"/>
        </w:rPr>
        <w:t xml:space="preserve"> según los encuestados y sus respuestas, presenta deficiencias importantes </w:t>
      </w:r>
      <w:r w:rsidR="0067594D" w:rsidRPr="00D43402">
        <w:rPr>
          <w:rFonts w:cs="Arial"/>
          <w:szCs w:val="20"/>
        </w:rPr>
        <w:t>en referencia</w:t>
      </w:r>
      <w:r w:rsidRPr="00D43402">
        <w:rPr>
          <w:rFonts w:cs="Arial"/>
          <w:szCs w:val="20"/>
        </w:rPr>
        <w:t xml:space="preserve"> a la regulación normativa y a la formación docente que le compete a </w:t>
      </w:r>
      <w:r w:rsidR="003B74A8" w:rsidRPr="00D43402">
        <w:rPr>
          <w:rFonts w:cs="Arial"/>
          <w:szCs w:val="20"/>
        </w:rPr>
        <w:t>las</w:t>
      </w:r>
      <w:r w:rsidRPr="00D43402">
        <w:rPr>
          <w:rFonts w:cs="Arial"/>
          <w:szCs w:val="20"/>
        </w:rPr>
        <w:t xml:space="preserve"> I</w:t>
      </w:r>
      <w:r w:rsidR="0067594D" w:rsidRPr="00D43402">
        <w:rPr>
          <w:rFonts w:cs="Arial"/>
          <w:szCs w:val="20"/>
        </w:rPr>
        <w:t xml:space="preserve">nstituciones de </w:t>
      </w:r>
      <w:r w:rsidRPr="00D43402">
        <w:rPr>
          <w:rFonts w:cs="Arial"/>
          <w:szCs w:val="20"/>
        </w:rPr>
        <w:t>E</w:t>
      </w:r>
      <w:r w:rsidR="0067594D" w:rsidRPr="00D43402">
        <w:rPr>
          <w:rFonts w:cs="Arial"/>
          <w:szCs w:val="20"/>
        </w:rPr>
        <w:t xml:space="preserve">ducación </w:t>
      </w:r>
      <w:r w:rsidRPr="00D43402">
        <w:rPr>
          <w:rFonts w:cs="Arial"/>
          <w:szCs w:val="20"/>
        </w:rPr>
        <w:t>S</w:t>
      </w:r>
      <w:r w:rsidR="0067594D" w:rsidRPr="00D43402">
        <w:rPr>
          <w:rFonts w:cs="Arial"/>
          <w:szCs w:val="20"/>
        </w:rPr>
        <w:t>uperior</w:t>
      </w:r>
      <w:r w:rsidRPr="00D43402">
        <w:rPr>
          <w:rFonts w:cs="Arial"/>
          <w:szCs w:val="20"/>
        </w:rPr>
        <w:t xml:space="preserve"> que trabajan con IA </w:t>
      </w:r>
      <w:r w:rsidR="0067594D" w:rsidRPr="00D43402">
        <w:rPr>
          <w:rFonts w:cs="Arial"/>
          <w:szCs w:val="20"/>
        </w:rPr>
        <w:t>al día de hoy</w:t>
      </w:r>
      <w:r w:rsidRPr="00D43402">
        <w:rPr>
          <w:rFonts w:cs="Arial"/>
          <w:szCs w:val="20"/>
        </w:rPr>
        <w:t xml:space="preserve">. </w:t>
      </w:r>
      <w:r w:rsidR="0067594D" w:rsidRPr="00D43402">
        <w:rPr>
          <w:rFonts w:cs="Arial"/>
          <w:szCs w:val="20"/>
        </w:rPr>
        <w:t>Debido a esto y después de analizar y procesar los datos</w:t>
      </w:r>
      <w:r w:rsidRPr="00D43402">
        <w:rPr>
          <w:rFonts w:cs="Arial"/>
          <w:szCs w:val="20"/>
        </w:rPr>
        <w:t xml:space="preserve"> en este trabajo, donde </w:t>
      </w:r>
      <w:r w:rsidR="003B74A8" w:rsidRPr="00D43402">
        <w:rPr>
          <w:rFonts w:cs="Arial"/>
          <w:szCs w:val="20"/>
        </w:rPr>
        <w:t>se observaron</w:t>
      </w:r>
      <w:r w:rsidRPr="00D43402">
        <w:rPr>
          <w:rFonts w:cs="Arial"/>
          <w:szCs w:val="20"/>
        </w:rPr>
        <w:t xml:space="preserve"> percepciones, prácticas de personal docentes y estudiantes,</w:t>
      </w:r>
      <w:r w:rsidR="005247D1" w:rsidRPr="00D43402">
        <w:rPr>
          <w:rFonts w:cs="Arial"/>
          <w:szCs w:val="20"/>
        </w:rPr>
        <w:t xml:space="preserve"> donde</w:t>
      </w:r>
      <w:r w:rsidRPr="00D43402">
        <w:rPr>
          <w:rFonts w:cs="Arial"/>
          <w:szCs w:val="20"/>
        </w:rPr>
        <w:t xml:space="preserve"> se puede llegar a conclusiones relacionadas a este proyecto, como el percibir la IA como una herramienta eficaz y productiva.</w:t>
      </w:r>
    </w:p>
    <w:p w14:paraId="61F3DB99" w14:textId="667D1318" w:rsidR="00E633AF" w:rsidRPr="00EF31DA" w:rsidRDefault="00E633AF" w:rsidP="00E633AF">
      <w:pPr>
        <w:pStyle w:val="Textoindependiente"/>
        <w:spacing w:before="36" w:after="240"/>
        <w:ind w:right="136"/>
        <w:jc w:val="both"/>
        <w:rPr>
          <w:rFonts w:ascii="Arial" w:hAnsi="Arial" w:cs="Arial"/>
        </w:rPr>
      </w:pPr>
      <w:r w:rsidRPr="00EF31DA">
        <w:rPr>
          <w:rFonts w:ascii="Arial" w:hAnsi="Arial" w:cs="Arial"/>
        </w:rPr>
        <w:t xml:space="preserve">Lo </w:t>
      </w:r>
      <w:r>
        <w:rPr>
          <w:rFonts w:ascii="Arial" w:hAnsi="Arial" w:cs="Arial"/>
        </w:rPr>
        <w:t xml:space="preserve">respuestas a las </w:t>
      </w:r>
      <w:r w:rsidRPr="00EF31DA">
        <w:rPr>
          <w:rFonts w:ascii="Arial" w:hAnsi="Arial" w:cs="Arial"/>
        </w:rPr>
        <w:t xml:space="preserve">preguntas enmarcadas en esta investigación brindaron </w:t>
      </w:r>
      <w:r w:rsidR="0067594D">
        <w:rPr>
          <w:rFonts w:ascii="Arial" w:hAnsi="Arial" w:cs="Arial"/>
        </w:rPr>
        <w:t>las presentes conclusiones</w:t>
      </w:r>
      <w:r w:rsidRPr="00EF31DA">
        <w:rPr>
          <w:rFonts w:ascii="Arial" w:hAnsi="Arial" w:cs="Arial"/>
        </w:rPr>
        <w:t xml:space="preserve">: </w:t>
      </w:r>
    </w:p>
    <w:p w14:paraId="633C5598" w14:textId="5105FD6D" w:rsidR="00E633AF" w:rsidRDefault="005247D1" w:rsidP="00E633AF">
      <w:pPr>
        <w:pStyle w:val="Textoindependiente"/>
        <w:spacing w:before="36" w:after="240"/>
        <w:ind w:right="136"/>
        <w:jc w:val="both"/>
        <w:rPr>
          <w:rFonts w:ascii="Arial" w:hAnsi="Arial" w:cs="Arial"/>
        </w:rPr>
      </w:pPr>
      <w:r>
        <w:rPr>
          <w:rFonts w:ascii="Arial" w:hAnsi="Arial" w:cs="Arial"/>
        </w:rPr>
        <w:t>Se requiere de</w:t>
      </w:r>
      <w:r w:rsidR="00E633AF" w:rsidRPr="00EF31DA">
        <w:rPr>
          <w:rFonts w:ascii="Arial" w:hAnsi="Arial" w:cs="Arial"/>
        </w:rPr>
        <w:t xml:space="preserve"> enfoque</w:t>
      </w:r>
      <w:r>
        <w:rPr>
          <w:rFonts w:ascii="Arial" w:hAnsi="Arial" w:cs="Arial"/>
        </w:rPr>
        <w:t>s</w:t>
      </w:r>
      <w:r w:rsidR="00E633AF" w:rsidRPr="00EF31DA">
        <w:rPr>
          <w:rFonts w:ascii="Arial" w:hAnsi="Arial" w:cs="Arial"/>
        </w:rPr>
        <w:t xml:space="preserve"> estratégico que incluya al menos los siguientes puntos:</w:t>
      </w:r>
    </w:p>
    <w:tbl>
      <w:tblPr>
        <w:tblStyle w:val="Tablaconcuadrcula"/>
        <w:tblW w:w="0" w:type="auto"/>
        <w:jc w:val="center"/>
        <w:tblLook w:val="04A0" w:firstRow="1" w:lastRow="0" w:firstColumn="1" w:lastColumn="0" w:noHBand="0" w:noVBand="1"/>
      </w:tblPr>
      <w:tblGrid>
        <w:gridCol w:w="2717"/>
        <w:gridCol w:w="4697"/>
      </w:tblGrid>
      <w:tr w:rsidR="0067594D" w14:paraId="7D21CACE" w14:textId="77777777" w:rsidTr="007B3B27">
        <w:trPr>
          <w:jc w:val="center"/>
        </w:trPr>
        <w:tc>
          <w:tcPr>
            <w:tcW w:w="2717" w:type="dxa"/>
            <w:shd w:val="clear" w:color="auto" w:fill="E7E6E6" w:themeFill="background2"/>
          </w:tcPr>
          <w:p w14:paraId="50EE5B7A" w14:textId="6BAE3FD5" w:rsidR="0067594D" w:rsidRDefault="0067594D" w:rsidP="0067594D">
            <w:pPr>
              <w:pStyle w:val="Textoindependiente"/>
              <w:ind w:right="136"/>
              <w:jc w:val="center"/>
              <w:rPr>
                <w:rFonts w:ascii="Arial" w:hAnsi="Arial" w:cs="Arial"/>
              </w:rPr>
            </w:pPr>
            <w:r>
              <w:rPr>
                <w:rFonts w:ascii="Arial" w:hAnsi="Arial" w:cs="Arial"/>
              </w:rPr>
              <w:t>Punto</w:t>
            </w:r>
          </w:p>
        </w:tc>
        <w:tc>
          <w:tcPr>
            <w:tcW w:w="4697" w:type="dxa"/>
            <w:shd w:val="clear" w:color="auto" w:fill="E7E6E6" w:themeFill="background2"/>
          </w:tcPr>
          <w:p w14:paraId="63382CF6" w14:textId="48F67A38" w:rsidR="0067594D" w:rsidRDefault="0067594D" w:rsidP="0067594D">
            <w:pPr>
              <w:pStyle w:val="Textoindependiente"/>
              <w:ind w:right="136"/>
              <w:jc w:val="center"/>
              <w:rPr>
                <w:rFonts w:ascii="Arial" w:hAnsi="Arial" w:cs="Arial"/>
              </w:rPr>
            </w:pPr>
            <w:r>
              <w:rPr>
                <w:rFonts w:ascii="Arial" w:hAnsi="Arial" w:cs="Arial"/>
              </w:rPr>
              <w:t>Función</w:t>
            </w:r>
          </w:p>
        </w:tc>
      </w:tr>
      <w:tr w:rsidR="0067594D" w14:paraId="5B6FB360" w14:textId="77777777" w:rsidTr="007B3B27">
        <w:trPr>
          <w:jc w:val="center"/>
        </w:trPr>
        <w:tc>
          <w:tcPr>
            <w:tcW w:w="2717" w:type="dxa"/>
            <w:vAlign w:val="center"/>
          </w:tcPr>
          <w:p w14:paraId="6BA26167" w14:textId="77777777" w:rsidR="007B3B27" w:rsidRDefault="00596F9E" w:rsidP="00596F9E">
            <w:pPr>
              <w:pStyle w:val="Textoindependiente"/>
              <w:ind w:right="136"/>
              <w:jc w:val="center"/>
              <w:rPr>
                <w:rFonts w:ascii="Arial" w:hAnsi="Arial" w:cs="Arial"/>
              </w:rPr>
            </w:pPr>
            <w:r>
              <w:rPr>
                <w:rFonts w:ascii="Arial" w:hAnsi="Arial" w:cs="Arial"/>
              </w:rPr>
              <w:t xml:space="preserve">Elaboración e implementación de </w:t>
            </w:r>
          </w:p>
          <w:p w14:paraId="146E4131" w14:textId="03BC58AC" w:rsidR="0067594D" w:rsidRDefault="00596F9E" w:rsidP="00596F9E">
            <w:pPr>
              <w:pStyle w:val="Textoindependiente"/>
              <w:ind w:right="136"/>
              <w:jc w:val="center"/>
              <w:rPr>
                <w:rFonts w:ascii="Arial" w:hAnsi="Arial" w:cs="Arial"/>
              </w:rPr>
            </w:pPr>
            <w:r>
              <w:rPr>
                <w:rFonts w:ascii="Arial" w:hAnsi="Arial" w:cs="Arial"/>
              </w:rPr>
              <w:t>marco normativo</w:t>
            </w:r>
          </w:p>
        </w:tc>
        <w:tc>
          <w:tcPr>
            <w:tcW w:w="4697" w:type="dxa"/>
          </w:tcPr>
          <w:p w14:paraId="64C7AE1E" w14:textId="3092375C" w:rsidR="0067594D" w:rsidRDefault="005247D1" w:rsidP="00596F9E">
            <w:pPr>
              <w:pStyle w:val="Textoindependiente"/>
              <w:spacing w:before="36" w:after="240"/>
              <w:ind w:right="136"/>
              <w:jc w:val="both"/>
              <w:rPr>
                <w:rFonts w:ascii="Arial" w:hAnsi="Arial" w:cs="Arial"/>
              </w:rPr>
            </w:pPr>
            <w:r>
              <w:rPr>
                <w:rFonts w:ascii="Arial" w:hAnsi="Arial" w:cs="Arial"/>
              </w:rPr>
              <w:t>Elaborar e implementar</w:t>
            </w:r>
            <w:r w:rsidR="0067594D" w:rsidRPr="00EF31DA">
              <w:rPr>
                <w:rFonts w:ascii="Arial" w:hAnsi="Arial" w:cs="Arial"/>
              </w:rPr>
              <w:t xml:space="preserve"> de un</w:t>
            </w:r>
            <w:r>
              <w:rPr>
                <w:rFonts w:ascii="Arial" w:hAnsi="Arial" w:cs="Arial"/>
              </w:rPr>
              <w:t xml:space="preserve"> conjunto de reglamentos y políticas (marco </w:t>
            </w:r>
            <w:r w:rsidR="0067594D" w:rsidRPr="00EF31DA">
              <w:rPr>
                <w:rFonts w:ascii="Arial" w:eastAsiaTheme="majorEastAsia" w:hAnsi="Arial" w:cs="Arial"/>
              </w:rPr>
              <w:t>normativo</w:t>
            </w:r>
            <w:r>
              <w:rPr>
                <w:rFonts w:ascii="Arial" w:eastAsiaTheme="majorEastAsia" w:hAnsi="Arial" w:cs="Arial"/>
              </w:rPr>
              <w:t>)</w:t>
            </w:r>
            <w:r w:rsidR="00F5649C">
              <w:rPr>
                <w:rFonts w:ascii="Arial" w:eastAsiaTheme="majorEastAsia" w:hAnsi="Arial" w:cs="Arial"/>
              </w:rPr>
              <w:t xml:space="preserve"> que sea</w:t>
            </w:r>
            <w:r w:rsidR="0067594D" w:rsidRPr="00EF31DA">
              <w:rPr>
                <w:rFonts w:ascii="Arial" w:eastAsiaTheme="majorEastAsia" w:hAnsi="Arial" w:cs="Arial"/>
              </w:rPr>
              <w:t xml:space="preserve"> de carácter institucional</w:t>
            </w:r>
            <w:r w:rsidR="0067594D" w:rsidRPr="00EF31DA">
              <w:rPr>
                <w:rFonts w:ascii="Arial" w:hAnsi="Arial" w:cs="Arial"/>
              </w:rPr>
              <w:t xml:space="preserve"> </w:t>
            </w:r>
            <w:r w:rsidR="00596F9E">
              <w:rPr>
                <w:rFonts w:ascii="Arial" w:hAnsi="Arial" w:cs="Arial"/>
              </w:rPr>
              <w:t>o emanado de Instituciones gubernamentales que supervisan la educación superior en México</w:t>
            </w:r>
            <w:r w:rsidR="00F5649C">
              <w:rPr>
                <w:rFonts w:ascii="Arial" w:hAnsi="Arial" w:cs="Arial"/>
              </w:rPr>
              <w:t>,</w:t>
            </w:r>
            <w:r w:rsidR="00596F9E">
              <w:rPr>
                <w:rFonts w:ascii="Arial" w:hAnsi="Arial" w:cs="Arial"/>
              </w:rPr>
              <w:t xml:space="preserve"> </w:t>
            </w:r>
            <w:r w:rsidR="0067594D" w:rsidRPr="00EF31DA">
              <w:rPr>
                <w:rFonts w:ascii="Arial" w:hAnsi="Arial" w:cs="Arial"/>
              </w:rPr>
              <w:t xml:space="preserve">que regule el </w:t>
            </w:r>
            <w:r w:rsidR="00F5649C">
              <w:rPr>
                <w:rFonts w:ascii="Arial" w:hAnsi="Arial" w:cs="Arial"/>
              </w:rPr>
              <w:t xml:space="preserve">manejo </w:t>
            </w:r>
            <w:r w:rsidR="0067594D" w:rsidRPr="00EF31DA">
              <w:rPr>
                <w:rFonts w:ascii="Arial" w:hAnsi="Arial" w:cs="Arial"/>
              </w:rPr>
              <w:t>de</w:t>
            </w:r>
            <w:r w:rsidR="00F5649C">
              <w:rPr>
                <w:rFonts w:ascii="Arial" w:hAnsi="Arial" w:cs="Arial"/>
              </w:rPr>
              <w:t xml:space="preserve"> la</w:t>
            </w:r>
            <w:r w:rsidR="0067594D" w:rsidRPr="00EF31DA">
              <w:rPr>
                <w:rFonts w:ascii="Arial" w:hAnsi="Arial" w:cs="Arial"/>
              </w:rPr>
              <w:t xml:space="preserve"> IA</w:t>
            </w:r>
            <w:r w:rsidR="00F5649C">
              <w:rPr>
                <w:rFonts w:ascii="Arial" w:hAnsi="Arial" w:cs="Arial"/>
              </w:rPr>
              <w:t xml:space="preserve"> en estos ámbitos y especifique</w:t>
            </w:r>
            <w:r w:rsidR="0067594D" w:rsidRPr="00EF31DA">
              <w:rPr>
                <w:rFonts w:ascii="Arial" w:hAnsi="Arial" w:cs="Arial"/>
              </w:rPr>
              <w:t xml:space="preserve"> limites académicos con claridad, así como éticas en su uso, además de proteger </w:t>
            </w:r>
            <w:r w:rsidR="00F5649C">
              <w:rPr>
                <w:rFonts w:ascii="Arial" w:hAnsi="Arial" w:cs="Arial"/>
              </w:rPr>
              <w:t>adecuadamente</w:t>
            </w:r>
            <w:r w:rsidR="0067594D" w:rsidRPr="00EF31DA">
              <w:rPr>
                <w:rFonts w:ascii="Arial" w:hAnsi="Arial" w:cs="Arial"/>
              </w:rPr>
              <w:t xml:space="preserve"> la privacidad de usuarios;</w:t>
            </w:r>
          </w:p>
        </w:tc>
      </w:tr>
      <w:tr w:rsidR="0067594D" w14:paraId="156AE072" w14:textId="77777777" w:rsidTr="007B3B27">
        <w:trPr>
          <w:jc w:val="center"/>
        </w:trPr>
        <w:tc>
          <w:tcPr>
            <w:tcW w:w="2717" w:type="dxa"/>
            <w:vAlign w:val="center"/>
          </w:tcPr>
          <w:p w14:paraId="67415B17" w14:textId="431E2342" w:rsidR="0067594D" w:rsidRDefault="00596F9E" w:rsidP="00596F9E">
            <w:pPr>
              <w:pStyle w:val="Textoindependiente"/>
              <w:ind w:right="136"/>
              <w:jc w:val="center"/>
              <w:rPr>
                <w:rFonts w:ascii="Arial" w:hAnsi="Arial" w:cs="Arial"/>
              </w:rPr>
            </w:pPr>
            <w:r>
              <w:rPr>
                <w:rFonts w:ascii="Arial" w:hAnsi="Arial" w:cs="Arial"/>
              </w:rPr>
              <w:t>Capacitación sistematizada</w:t>
            </w:r>
          </w:p>
        </w:tc>
        <w:tc>
          <w:tcPr>
            <w:tcW w:w="4697" w:type="dxa"/>
          </w:tcPr>
          <w:p w14:paraId="51506CCD" w14:textId="4B6C7A56" w:rsidR="0067594D" w:rsidRDefault="0011143B" w:rsidP="00596F9E">
            <w:pPr>
              <w:pStyle w:val="Textoindependiente"/>
              <w:spacing w:before="36" w:after="240"/>
              <w:ind w:right="136"/>
              <w:jc w:val="both"/>
              <w:rPr>
                <w:rFonts w:ascii="Arial" w:hAnsi="Arial" w:cs="Arial"/>
              </w:rPr>
            </w:pPr>
            <w:r>
              <w:rPr>
                <w:rFonts w:ascii="Arial" w:hAnsi="Arial" w:cs="Arial"/>
              </w:rPr>
              <w:t>S</w:t>
            </w:r>
            <w:r w:rsidR="00596F9E" w:rsidRPr="00EF31DA">
              <w:rPr>
                <w:rFonts w:ascii="Arial" w:hAnsi="Arial" w:cs="Arial"/>
              </w:rPr>
              <w:t xml:space="preserve">e defina una </w:t>
            </w:r>
            <w:r w:rsidR="00596F9E" w:rsidRPr="00EF31DA">
              <w:rPr>
                <w:rFonts w:ascii="Arial" w:eastAsiaTheme="majorEastAsia" w:hAnsi="Arial" w:cs="Arial"/>
              </w:rPr>
              <w:t>capacitación sistematizada y obligatoria, en ciertos periodos de tiempo,</w:t>
            </w:r>
            <w:r w:rsidR="00596F9E" w:rsidRPr="00EF31DA">
              <w:rPr>
                <w:rFonts w:ascii="Arial" w:hAnsi="Arial" w:cs="Arial"/>
              </w:rPr>
              <w:t xml:space="preserve"> para docentes y estudiantes en herramientas digitales, ética y propiedad intelectual basadas en </w:t>
            </w:r>
            <w:r w:rsidR="00F5649C">
              <w:rPr>
                <w:rFonts w:ascii="Arial" w:hAnsi="Arial" w:cs="Arial"/>
              </w:rPr>
              <w:t>el manejo</w:t>
            </w:r>
            <w:r w:rsidR="00596F9E" w:rsidRPr="00EF31DA">
              <w:rPr>
                <w:rFonts w:ascii="Arial" w:hAnsi="Arial" w:cs="Arial"/>
              </w:rPr>
              <w:t xml:space="preserve"> de la IA; </w:t>
            </w:r>
          </w:p>
        </w:tc>
      </w:tr>
      <w:tr w:rsidR="0067594D" w14:paraId="1C85943C" w14:textId="77777777" w:rsidTr="007B3B27">
        <w:trPr>
          <w:jc w:val="center"/>
        </w:trPr>
        <w:tc>
          <w:tcPr>
            <w:tcW w:w="2717" w:type="dxa"/>
            <w:vAlign w:val="center"/>
          </w:tcPr>
          <w:p w14:paraId="40314570" w14:textId="4633C0C7" w:rsidR="0067594D" w:rsidRDefault="00596F9E" w:rsidP="007B3B27">
            <w:pPr>
              <w:pStyle w:val="Textoindependiente"/>
              <w:ind w:right="136"/>
              <w:jc w:val="center"/>
              <w:rPr>
                <w:rFonts w:ascii="Arial" w:hAnsi="Arial" w:cs="Arial"/>
              </w:rPr>
            </w:pPr>
            <w:r>
              <w:rPr>
                <w:rFonts w:ascii="Arial" w:hAnsi="Arial" w:cs="Arial"/>
              </w:rPr>
              <w:t>Financiamiento de proyectos</w:t>
            </w:r>
          </w:p>
        </w:tc>
        <w:tc>
          <w:tcPr>
            <w:tcW w:w="4697" w:type="dxa"/>
            <w:vAlign w:val="center"/>
          </w:tcPr>
          <w:p w14:paraId="3D41B33A" w14:textId="18FD7295" w:rsidR="0067594D" w:rsidRPr="007B3B27" w:rsidRDefault="0011143B" w:rsidP="007B3B27">
            <w:pPr>
              <w:pStyle w:val="Textoindependiente"/>
              <w:spacing w:before="36" w:after="240"/>
              <w:ind w:right="136"/>
              <w:jc w:val="both"/>
            </w:pPr>
            <w:r>
              <w:rPr>
                <w:rFonts w:ascii="Arial" w:hAnsi="Arial" w:cs="Arial"/>
              </w:rPr>
              <w:t>Q</w:t>
            </w:r>
            <w:r w:rsidR="00596F9E" w:rsidRPr="00EF31DA">
              <w:rPr>
                <w:rFonts w:ascii="Arial" w:hAnsi="Arial" w:cs="Arial"/>
              </w:rPr>
              <w:t xml:space="preserve">ue exista promoción de </w:t>
            </w:r>
            <w:r w:rsidR="00596F9E" w:rsidRPr="00EF31DA">
              <w:rPr>
                <w:rFonts w:ascii="Arial" w:eastAsiaTheme="majorEastAsia" w:hAnsi="Arial" w:cs="Arial"/>
              </w:rPr>
              <w:t>mecanismos de financiamiento</w:t>
            </w:r>
            <w:r w:rsidR="00596F9E" w:rsidRPr="00EF31DA">
              <w:rPr>
                <w:rFonts w:ascii="Arial" w:hAnsi="Arial" w:cs="Arial"/>
              </w:rPr>
              <w:t xml:space="preserve"> para investigaciones que exploren el impacto pedagógico, social y </w:t>
            </w:r>
            <w:r w:rsidR="00596F9E" w:rsidRPr="00F5649C">
              <w:rPr>
                <w:rFonts w:ascii="Arial" w:eastAsiaTheme="majorEastAsia" w:hAnsi="Arial" w:cs="Arial"/>
              </w:rPr>
              <w:t>ético</w:t>
            </w:r>
            <w:r w:rsidR="00F5649C" w:rsidRPr="00F5649C">
              <w:rPr>
                <w:rFonts w:ascii="Arial" w:eastAsiaTheme="majorEastAsia" w:hAnsi="Arial" w:cs="Arial"/>
              </w:rPr>
              <w:t xml:space="preserve"> de</w:t>
            </w:r>
            <w:r w:rsidR="00596F9E" w:rsidRPr="00F5649C">
              <w:rPr>
                <w:rFonts w:ascii="Arial" w:eastAsiaTheme="majorEastAsia" w:hAnsi="Arial" w:cs="Arial"/>
              </w:rPr>
              <w:t xml:space="preserve"> IA en </w:t>
            </w:r>
            <w:r w:rsidR="00F5649C" w:rsidRPr="00F5649C">
              <w:rPr>
                <w:rFonts w:ascii="Arial" w:eastAsiaTheme="majorEastAsia" w:hAnsi="Arial" w:cs="Arial"/>
              </w:rPr>
              <w:t>espacios educativos de nivel superior</w:t>
            </w:r>
            <w:r w:rsidR="00F5649C">
              <w:rPr>
                <w:rFonts w:ascii="Arial" w:eastAsiaTheme="majorEastAsia" w:hAnsi="Arial" w:cs="Arial"/>
              </w:rPr>
              <w:t xml:space="preserve"> en México</w:t>
            </w:r>
            <w:r w:rsidR="00596F9E" w:rsidRPr="00F5649C">
              <w:rPr>
                <w:rFonts w:ascii="Arial" w:eastAsiaTheme="majorEastAsia" w:hAnsi="Arial" w:cs="Arial"/>
              </w:rPr>
              <w:t>.</w:t>
            </w:r>
          </w:p>
        </w:tc>
      </w:tr>
    </w:tbl>
    <w:p w14:paraId="619262F5" w14:textId="77777777" w:rsidR="0067594D" w:rsidRPr="00EF31DA" w:rsidRDefault="0067594D" w:rsidP="00E633AF">
      <w:pPr>
        <w:pStyle w:val="Textoindependiente"/>
        <w:spacing w:before="36" w:after="240"/>
        <w:ind w:right="136"/>
        <w:jc w:val="both"/>
        <w:rPr>
          <w:rFonts w:ascii="Arial" w:hAnsi="Arial" w:cs="Arial"/>
        </w:rPr>
      </w:pPr>
    </w:p>
    <w:p w14:paraId="45F30FD0" w14:textId="27B8AA11" w:rsidR="00E633AF" w:rsidRPr="00EF31DA" w:rsidRDefault="00124652" w:rsidP="00E633AF">
      <w:pPr>
        <w:pStyle w:val="Textoindependiente"/>
        <w:spacing w:before="36" w:after="240"/>
        <w:ind w:right="136"/>
        <w:jc w:val="both"/>
        <w:rPr>
          <w:rFonts w:ascii="Arial" w:hAnsi="Arial" w:cs="Arial"/>
        </w:rPr>
      </w:pPr>
      <w:r>
        <w:rPr>
          <w:rFonts w:ascii="Arial" w:hAnsi="Arial" w:cs="Arial"/>
        </w:rPr>
        <w:t>Basado en</w:t>
      </w:r>
      <w:r w:rsidR="00E633AF" w:rsidRPr="00EF31DA">
        <w:rPr>
          <w:rFonts w:ascii="Arial" w:hAnsi="Arial" w:cs="Arial"/>
        </w:rPr>
        <w:t xml:space="preserve"> lo</w:t>
      </w:r>
      <w:r w:rsidR="00E633AF">
        <w:rPr>
          <w:rFonts w:ascii="Arial" w:hAnsi="Arial" w:cs="Arial"/>
        </w:rPr>
        <w:t xml:space="preserve"> anterior se realiza una</w:t>
      </w:r>
      <w:r w:rsidR="00E633AF" w:rsidRPr="00EF31DA">
        <w:rPr>
          <w:rFonts w:ascii="Arial" w:hAnsi="Arial" w:cs="Arial"/>
        </w:rPr>
        <w:t>:</w:t>
      </w:r>
    </w:p>
    <w:p w14:paraId="18B26705" w14:textId="77777777" w:rsidR="00E633AF" w:rsidRPr="00E71CC8" w:rsidRDefault="00E633AF" w:rsidP="00E633AF">
      <w:pPr>
        <w:pStyle w:val="Textoindependiente"/>
        <w:spacing w:before="36" w:after="240"/>
        <w:ind w:right="136"/>
        <w:jc w:val="both"/>
        <w:rPr>
          <w:rFonts w:ascii="Arial" w:hAnsi="Arial" w:cs="Arial"/>
          <w:b/>
          <w:bCs/>
        </w:rPr>
      </w:pPr>
      <w:r w:rsidRPr="00E71CC8">
        <w:rPr>
          <w:rFonts w:ascii="Arial" w:hAnsi="Arial" w:cs="Arial"/>
          <w:b/>
          <w:bCs/>
        </w:rPr>
        <w:t>Propuesta de marco normativo de uso de la IA en educación superior</w:t>
      </w:r>
    </w:p>
    <w:p w14:paraId="0F26F719" w14:textId="4E216C5C" w:rsidR="00E633AF" w:rsidRPr="00EF31DA" w:rsidRDefault="00F5649C" w:rsidP="00E633AF">
      <w:pPr>
        <w:pStyle w:val="Textoindependiente"/>
        <w:spacing w:before="36" w:after="240"/>
        <w:ind w:right="136"/>
        <w:jc w:val="both"/>
        <w:rPr>
          <w:rFonts w:ascii="Arial" w:hAnsi="Arial" w:cs="Arial"/>
        </w:rPr>
      </w:pPr>
      <w:r>
        <w:rPr>
          <w:rFonts w:ascii="Arial" w:hAnsi="Arial" w:cs="Arial"/>
        </w:rPr>
        <w:lastRenderedPageBreak/>
        <w:t xml:space="preserve">Para </w:t>
      </w:r>
      <w:r w:rsidR="00E633AF" w:rsidRPr="00EF31DA">
        <w:rPr>
          <w:rFonts w:ascii="Arial" w:hAnsi="Arial" w:cs="Arial"/>
        </w:rPr>
        <w:t xml:space="preserve">[11] y a otros autores, para </w:t>
      </w:r>
      <w:r w:rsidR="00F205CA">
        <w:rPr>
          <w:rFonts w:ascii="Arial" w:hAnsi="Arial" w:cs="Arial"/>
        </w:rPr>
        <w:t xml:space="preserve">la creación </w:t>
      </w:r>
      <w:r w:rsidR="00E633AF" w:rsidRPr="00EF31DA">
        <w:rPr>
          <w:rFonts w:ascii="Arial" w:hAnsi="Arial" w:cs="Arial"/>
        </w:rPr>
        <w:t xml:space="preserve">de la IA siempre surgía una pregunta, </w:t>
      </w:r>
      <w:r w:rsidR="00E633AF" w:rsidRPr="00EF31DA">
        <w:rPr>
          <w:rFonts w:ascii="Arial" w:hAnsi="Arial" w:cs="Arial"/>
          <w:i/>
          <w:iCs/>
        </w:rPr>
        <w:t>¿Puede pensar una máquina?</w:t>
      </w:r>
      <w:r w:rsidR="00E633AF" w:rsidRPr="00EF31DA">
        <w:rPr>
          <w:rFonts w:ascii="Arial" w:hAnsi="Arial" w:cs="Arial"/>
        </w:rPr>
        <w:t xml:space="preserve"> </w:t>
      </w:r>
      <w:r>
        <w:rPr>
          <w:rFonts w:ascii="Arial" w:hAnsi="Arial" w:cs="Arial"/>
        </w:rPr>
        <w:t xml:space="preserve"> </w:t>
      </w:r>
    </w:p>
    <w:p w14:paraId="64E22A1C" w14:textId="462D25D8" w:rsidR="00E633AF" w:rsidRPr="00EF31DA" w:rsidRDefault="00E633AF" w:rsidP="00E633AF">
      <w:pPr>
        <w:pStyle w:val="Textoindependiente"/>
        <w:spacing w:before="36" w:after="240"/>
        <w:ind w:right="136"/>
        <w:jc w:val="both"/>
        <w:rPr>
          <w:rFonts w:ascii="Arial" w:hAnsi="Arial" w:cs="Arial"/>
        </w:rPr>
      </w:pPr>
      <w:r w:rsidRPr="00EF31DA">
        <w:rPr>
          <w:rFonts w:ascii="Arial" w:hAnsi="Arial" w:cs="Arial"/>
        </w:rPr>
        <w:t xml:space="preserve">Gracias a los avances tecnológicos, se ha logrado avanzar a pasos agigantados en este sector, </w:t>
      </w:r>
      <w:r w:rsidR="00F205CA">
        <w:rPr>
          <w:rFonts w:ascii="Arial" w:hAnsi="Arial" w:cs="Arial"/>
        </w:rPr>
        <w:t>al día de hoy, lo</w:t>
      </w:r>
      <w:r w:rsidRPr="00EF31DA">
        <w:rPr>
          <w:rFonts w:ascii="Arial" w:hAnsi="Arial" w:cs="Arial"/>
        </w:rPr>
        <w:t xml:space="preserve"> anterior expuesto por Turing ya tiene solución, ya que la evolución tecnológica es inevitable, se pretende la introducción y uso medido de la IA </w:t>
      </w:r>
      <w:r w:rsidR="0011143B">
        <w:rPr>
          <w:rFonts w:ascii="Arial" w:hAnsi="Arial" w:cs="Arial"/>
        </w:rPr>
        <w:t xml:space="preserve">como herramienta auxiliar en algunas asignaturas que la requieran </w:t>
      </w:r>
      <w:r w:rsidRPr="00EF31DA">
        <w:rPr>
          <w:rFonts w:ascii="Arial" w:hAnsi="Arial" w:cs="Arial"/>
        </w:rPr>
        <w:t xml:space="preserve">en </w:t>
      </w:r>
      <w:r w:rsidR="0011143B">
        <w:rPr>
          <w:rFonts w:ascii="Arial" w:hAnsi="Arial" w:cs="Arial"/>
        </w:rPr>
        <w:t>instituciones</w:t>
      </w:r>
      <w:r w:rsidRPr="00EF31DA">
        <w:rPr>
          <w:rFonts w:ascii="Arial" w:hAnsi="Arial" w:cs="Arial"/>
        </w:rPr>
        <w:t xml:space="preserve"> de educación superior</w:t>
      </w:r>
      <w:r w:rsidR="00254E10">
        <w:rPr>
          <w:rFonts w:ascii="Arial" w:hAnsi="Arial" w:cs="Arial"/>
        </w:rPr>
        <w:t xml:space="preserve"> en México</w:t>
      </w:r>
      <w:r w:rsidRPr="00EF31DA">
        <w:rPr>
          <w:rFonts w:ascii="Arial" w:hAnsi="Arial" w:cs="Arial"/>
        </w:rPr>
        <w:t>,</w:t>
      </w:r>
      <w:r w:rsidR="0011143B">
        <w:rPr>
          <w:rFonts w:ascii="Arial" w:hAnsi="Arial" w:cs="Arial"/>
        </w:rPr>
        <w:t xml:space="preserve"> sobre todo en la Universidad Autónoma de Sinaloa,</w:t>
      </w:r>
      <w:r w:rsidRPr="00EF31DA">
        <w:rPr>
          <w:rFonts w:ascii="Arial" w:hAnsi="Arial" w:cs="Arial"/>
        </w:rPr>
        <w:t xml:space="preserve"> </w:t>
      </w:r>
      <w:r w:rsidR="0011143B">
        <w:rPr>
          <w:rFonts w:ascii="Arial" w:hAnsi="Arial" w:cs="Arial"/>
        </w:rPr>
        <w:t xml:space="preserve">pero </w:t>
      </w:r>
      <w:r w:rsidRPr="00EF31DA">
        <w:rPr>
          <w:rFonts w:ascii="Arial" w:hAnsi="Arial" w:cs="Arial"/>
        </w:rPr>
        <w:t>que vengan supervisadas o sugeridas por los mismos docentes de la materia</w:t>
      </w:r>
      <w:r w:rsidR="00EF15D5">
        <w:rPr>
          <w:rFonts w:ascii="Arial" w:hAnsi="Arial" w:cs="Arial"/>
        </w:rPr>
        <w:t xml:space="preserve"> o personal preparado </w:t>
      </w:r>
      <w:r w:rsidR="00F205CA">
        <w:rPr>
          <w:rFonts w:ascii="Arial" w:hAnsi="Arial" w:cs="Arial"/>
        </w:rPr>
        <w:t>en este ámbito</w:t>
      </w:r>
      <w:r w:rsidRPr="00EF31DA">
        <w:rPr>
          <w:rFonts w:ascii="Arial" w:hAnsi="Arial" w:cs="Arial"/>
        </w:rPr>
        <w:t>. Pero para lograr</w:t>
      </w:r>
      <w:r w:rsidR="00254E10">
        <w:rPr>
          <w:rFonts w:ascii="Arial" w:hAnsi="Arial" w:cs="Arial"/>
        </w:rPr>
        <w:t xml:space="preserve"> lo anterior</w:t>
      </w:r>
      <w:r w:rsidRPr="00EF31DA">
        <w:rPr>
          <w:rFonts w:ascii="Arial" w:hAnsi="Arial" w:cs="Arial"/>
        </w:rPr>
        <w:t xml:space="preserve">, se </w:t>
      </w:r>
      <w:r w:rsidR="00254E10">
        <w:rPr>
          <w:rFonts w:ascii="Arial" w:hAnsi="Arial" w:cs="Arial"/>
        </w:rPr>
        <w:t>necesita</w:t>
      </w:r>
      <w:r w:rsidRPr="00EF31DA">
        <w:rPr>
          <w:rFonts w:ascii="Arial" w:hAnsi="Arial" w:cs="Arial"/>
        </w:rPr>
        <w:t xml:space="preserve"> de estrategias que abarquen diferentes fases y que estén</w:t>
      </w:r>
      <w:r w:rsidR="00EF15D5">
        <w:rPr>
          <w:rFonts w:ascii="Arial" w:hAnsi="Arial" w:cs="Arial"/>
        </w:rPr>
        <w:t>, además de</w:t>
      </w:r>
      <w:r w:rsidR="009604EA">
        <w:rPr>
          <w:rFonts w:ascii="Arial" w:hAnsi="Arial" w:cs="Arial"/>
        </w:rPr>
        <w:t xml:space="preserve"> bien</w:t>
      </w:r>
      <w:r w:rsidRPr="00EF31DA">
        <w:rPr>
          <w:rFonts w:ascii="Arial" w:hAnsi="Arial" w:cs="Arial"/>
        </w:rPr>
        <w:t xml:space="preserve"> definidas</w:t>
      </w:r>
      <w:r w:rsidR="00EF15D5">
        <w:rPr>
          <w:rFonts w:ascii="Arial" w:hAnsi="Arial" w:cs="Arial"/>
        </w:rPr>
        <w:t>,</w:t>
      </w:r>
      <w:r w:rsidRPr="00EF31DA">
        <w:rPr>
          <w:rFonts w:ascii="Arial" w:hAnsi="Arial" w:cs="Arial"/>
        </w:rPr>
        <w:t xml:space="preserve"> previamente planificadas</w:t>
      </w:r>
      <w:r w:rsidR="00EF15D5">
        <w:rPr>
          <w:rFonts w:ascii="Arial" w:hAnsi="Arial" w:cs="Arial"/>
        </w:rPr>
        <w:t xml:space="preserve"> y</w:t>
      </w:r>
      <w:r w:rsidRPr="00EF31DA">
        <w:rPr>
          <w:rFonts w:ascii="Arial" w:hAnsi="Arial" w:cs="Arial"/>
        </w:rPr>
        <w:t xml:space="preserve"> que aborden aspectos tecnológicos, pedagógicos, éticos y sociales. </w:t>
      </w:r>
    </w:p>
    <w:p w14:paraId="53765E92" w14:textId="2636395E" w:rsidR="00E633AF" w:rsidRPr="00EF31DA" w:rsidRDefault="00E633AF" w:rsidP="00E633AF">
      <w:pPr>
        <w:pStyle w:val="Textoindependiente"/>
        <w:spacing w:before="36" w:after="240"/>
        <w:ind w:right="136"/>
        <w:jc w:val="both"/>
        <w:rPr>
          <w:rFonts w:ascii="Arial" w:hAnsi="Arial" w:cs="Arial"/>
        </w:rPr>
      </w:pPr>
      <w:r w:rsidRPr="00EF31DA">
        <w:rPr>
          <w:rFonts w:ascii="Arial" w:hAnsi="Arial" w:cs="Arial"/>
        </w:rPr>
        <w:t xml:space="preserve">A continuación, en base a los </w:t>
      </w:r>
      <w:r w:rsidR="00F205CA">
        <w:rPr>
          <w:rFonts w:ascii="Arial" w:hAnsi="Arial" w:cs="Arial"/>
        </w:rPr>
        <w:t>hallazgos de este trabajo</w:t>
      </w:r>
      <w:r w:rsidRPr="00EF31DA">
        <w:rPr>
          <w:rFonts w:ascii="Arial" w:hAnsi="Arial" w:cs="Arial"/>
        </w:rPr>
        <w:t>, se propone una estrategia estructurada en fases, con objetivos y acciones específicas:</w:t>
      </w:r>
    </w:p>
    <w:p w14:paraId="7F16DE2D" w14:textId="77777777" w:rsidR="00E633AF" w:rsidRPr="00EF31DA" w:rsidRDefault="00E633AF" w:rsidP="00E633AF">
      <w:pPr>
        <w:rPr>
          <w:rFonts w:cs="Arial"/>
          <w:b/>
          <w:bCs/>
          <w:szCs w:val="20"/>
        </w:rPr>
      </w:pPr>
      <w:r w:rsidRPr="00EF31DA">
        <w:rPr>
          <w:rFonts w:cs="Arial"/>
          <w:b/>
          <w:bCs/>
          <w:szCs w:val="20"/>
        </w:rPr>
        <w:t>Fase 1: Diagnóstico y Planificación Estratégica (Primeros 6-12 meses)</w:t>
      </w:r>
    </w:p>
    <w:p w14:paraId="2B566E11" w14:textId="32B29DB8" w:rsidR="00E633AF" w:rsidRPr="00F205CA" w:rsidRDefault="00E633AF" w:rsidP="00F205CA">
      <w:r w:rsidRPr="00F205CA">
        <w:rPr>
          <w:b/>
          <w:bCs/>
        </w:rPr>
        <w:t>Objetivo:</w:t>
      </w:r>
      <w:r w:rsidRPr="00F205CA">
        <w:t xml:space="preserve"> Comprender el estado actual, definir la visión y establecer las bases </w:t>
      </w:r>
      <w:r w:rsidR="00F205CA">
        <w:t xml:space="preserve">para una adecuada </w:t>
      </w:r>
      <w:r w:rsidRPr="00F205CA">
        <w:t>implementación</w:t>
      </w:r>
      <w:r w:rsidR="00F205CA">
        <w:t xml:space="preserve"> paulatina</w:t>
      </w:r>
      <w:r w:rsidRPr="00F205CA">
        <w:t>.</w:t>
      </w:r>
    </w:p>
    <w:p w14:paraId="2DC9569F" w14:textId="79A72468" w:rsidR="00E633AF" w:rsidRPr="00EF31DA" w:rsidRDefault="00F205CA" w:rsidP="00E633AF">
      <w:pPr>
        <w:rPr>
          <w:rFonts w:cs="Arial"/>
          <w:szCs w:val="20"/>
        </w:rPr>
      </w:pPr>
      <w:r>
        <w:rPr>
          <w:rFonts w:cs="Arial"/>
          <w:szCs w:val="20"/>
        </w:rPr>
        <w:t>Actividad</w:t>
      </w:r>
      <w:r w:rsidR="00E633AF" w:rsidRPr="00EF31DA">
        <w:rPr>
          <w:rFonts w:cs="Arial"/>
          <w:szCs w:val="20"/>
        </w:rPr>
        <w:t>:</w:t>
      </w:r>
    </w:p>
    <w:p w14:paraId="200CE070" w14:textId="5B03D260" w:rsidR="00E633AF" w:rsidRPr="00EF31DA" w:rsidRDefault="00E633AF" w:rsidP="00E633AF">
      <w:pPr>
        <w:ind w:left="708"/>
        <w:rPr>
          <w:rFonts w:cs="Arial"/>
          <w:szCs w:val="20"/>
        </w:rPr>
      </w:pPr>
      <w:r w:rsidRPr="00EF31DA">
        <w:rPr>
          <w:rFonts w:cs="Arial"/>
          <w:szCs w:val="20"/>
        </w:rPr>
        <w:t>1</w:t>
      </w:r>
      <w:r w:rsidR="00763F97">
        <w:rPr>
          <w:rFonts w:cs="Arial"/>
          <w:szCs w:val="20"/>
        </w:rPr>
        <w:t>)</w:t>
      </w:r>
      <w:r w:rsidRPr="00EF31DA">
        <w:rPr>
          <w:rFonts w:cs="Arial"/>
          <w:szCs w:val="20"/>
        </w:rPr>
        <w:t xml:space="preserve"> Evaluación de conocimiento actual en IA:</w:t>
      </w:r>
    </w:p>
    <w:p w14:paraId="290AF7E3" w14:textId="5E803D02" w:rsidR="00E633AF" w:rsidRPr="00EF31DA" w:rsidRDefault="00E633AF" w:rsidP="00E633AF">
      <w:pPr>
        <w:pStyle w:val="Prrafodelista"/>
        <w:numPr>
          <w:ilvl w:val="0"/>
          <w:numId w:val="4"/>
        </w:numPr>
        <w:spacing w:after="160" w:line="259" w:lineRule="auto"/>
        <w:contextualSpacing/>
        <w:rPr>
          <w:rFonts w:cs="Arial"/>
          <w:szCs w:val="20"/>
        </w:rPr>
      </w:pPr>
      <w:r w:rsidRPr="00EF31DA">
        <w:rPr>
          <w:rFonts w:cs="Arial"/>
          <w:szCs w:val="20"/>
        </w:rPr>
        <w:t>Tecnología e Infraestructura: realizar un inventario de hardware, software (</w:t>
      </w:r>
      <w:r w:rsidR="00585015">
        <w:rPr>
          <w:rFonts w:cs="Arial"/>
          <w:szCs w:val="20"/>
        </w:rPr>
        <w:t>si existe la</w:t>
      </w:r>
      <w:r w:rsidRPr="00EF31DA">
        <w:rPr>
          <w:rFonts w:cs="Arial"/>
          <w:szCs w:val="20"/>
        </w:rPr>
        <w:t xml:space="preserve"> neces</w:t>
      </w:r>
      <w:r w:rsidR="00585015">
        <w:rPr>
          <w:rFonts w:cs="Arial"/>
          <w:szCs w:val="20"/>
        </w:rPr>
        <w:t>idad</w:t>
      </w:r>
      <w:r w:rsidRPr="00EF31DA">
        <w:rPr>
          <w:rFonts w:cs="Arial"/>
          <w:szCs w:val="20"/>
        </w:rPr>
        <w:t xml:space="preserve">) y conectividad </w:t>
      </w:r>
      <w:r w:rsidR="00D27017">
        <w:rPr>
          <w:rFonts w:cs="Arial"/>
          <w:szCs w:val="20"/>
        </w:rPr>
        <w:t xml:space="preserve">que están </w:t>
      </w:r>
      <w:r w:rsidRPr="00EF31DA">
        <w:rPr>
          <w:rFonts w:cs="Arial"/>
          <w:szCs w:val="20"/>
        </w:rPr>
        <w:t>disponible</w:t>
      </w:r>
      <w:r w:rsidR="00D27017">
        <w:rPr>
          <w:rFonts w:cs="Arial"/>
          <w:szCs w:val="20"/>
        </w:rPr>
        <w:t>s</w:t>
      </w:r>
      <w:r w:rsidRPr="00EF31DA">
        <w:rPr>
          <w:rFonts w:cs="Arial"/>
          <w:szCs w:val="20"/>
        </w:rPr>
        <w:t xml:space="preserve"> en</w:t>
      </w:r>
      <w:r w:rsidR="00D27017">
        <w:rPr>
          <w:rFonts w:cs="Arial"/>
          <w:szCs w:val="20"/>
        </w:rPr>
        <w:t xml:space="preserve"> las</w:t>
      </w:r>
      <w:r w:rsidRPr="00EF31DA">
        <w:rPr>
          <w:rFonts w:cs="Arial"/>
          <w:szCs w:val="20"/>
        </w:rPr>
        <w:t xml:space="preserve"> </w:t>
      </w:r>
      <w:r w:rsidR="00D27017">
        <w:rPr>
          <w:rFonts w:cs="Arial"/>
          <w:szCs w:val="20"/>
        </w:rPr>
        <w:t>Unidades Academias</w:t>
      </w:r>
      <w:r w:rsidRPr="00EF31DA">
        <w:rPr>
          <w:rFonts w:cs="Arial"/>
          <w:szCs w:val="20"/>
        </w:rPr>
        <w:t xml:space="preserve"> de Educación Superior (IES). </w:t>
      </w:r>
      <w:r w:rsidR="00D27017">
        <w:rPr>
          <w:rFonts w:cs="Arial"/>
          <w:szCs w:val="20"/>
        </w:rPr>
        <w:t>Logrando i</w:t>
      </w:r>
      <w:r w:rsidRPr="00EF31DA">
        <w:rPr>
          <w:rFonts w:cs="Arial"/>
          <w:szCs w:val="20"/>
        </w:rPr>
        <w:t>dentifica</w:t>
      </w:r>
      <w:r w:rsidR="00D27017">
        <w:rPr>
          <w:rFonts w:cs="Arial"/>
          <w:szCs w:val="20"/>
        </w:rPr>
        <w:t>r</w:t>
      </w:r>
      <w:r w:rsidRPr="00EF31DA">
        <w:rPr>
          <w:rFonts w:cs="Arial"/>
          <w:szCs w:val="20"/>
        </w:rPr>
        <w:t xml:space="preserve"> las necesidades primordiales y las brechas tecnológicas.</w:t>
      </w:r>
    </w:p>
    <w:p w14:paraId="24D49915" w14:textId="0CF70CC6" w:rsidR="00E633AF" w:rsidRPr="00EF31DA" w:rsidRDefault="00E633AF" w:rsidP="00E633AF">
      <w:pPr>
        <w:pStyle w:val="Prrafodelista"/>
        <w:numPr>
          <w:ilvl w:val="0"/>
          <w:numId w:val="4"/>
        </w:numPr>
        <w:spacing w:after="160" w:line="259" w:lineRule="auto"/>
        <w:contextualSpacing/>
        <w:rPr>
          <w:rFonts w:cs="Arial"/>
          <w:szCs w:val="20"/>
        </w:rPr>
      </w:pPr>
      <w:r w:rsidRPr="00EF31DA">
        <w:rPr>
          <w:rFonts w:cs="Arial"/>
          <w:szCs w:val="20"/>
        </w:rPr>
        <w:t xml:space="preserve">Capital Humano: evaluar los conocimientos y habilidades con los que cuenta el personal </w:t>
      </w:r>
      <w:r w:rsidR="00D27017">
        <w:rPr>
          <w:rFonts w:cs="Arial"/>
          <w:szCs w:val="20"/>
        </w:rPr>
        <w:t xml:space="preserve">Docente (ayudantes, instructores, asignatura, tiempo completo) y personal administrativo </w:t>
      </w:r>
      <w:r w:rsidRPr="00EF31DA">
        <w:rPr>
          <w:rFonts w:cs="Arial"/>
          <w:szCs w:val="20"/>
        </w:rPr>
        <w:t xml:space="preserve">en </w:t>
      </w:r>
      <w:r w:rsidR="00D27017">
        <w:rPr>
          <w:rFonts w:cs="Arial"/>
          <w:szCs w:val="20"/>
        </w:rPr>
        <w:t>manejo</w:t>
      </w:r>
      <w:r w:rsidRPr="00EF31DA">
        <w:rPr>
          <w:rFonts w:cs="Arial"/>
          <w:szCs w:val="20"/>
        </w:rPr>
        <w:t xml:space="preserve"> de la IA. Identificar personal de docencia con interés y potencial para el manejo adecuado de estas herramientas.</w:t>
      </w:r>
    </w:p>
    <w:p w14:paraId="0B017766" w14:textId="78250A28" w:rsidR="00E633AF" w:rsidRPr="00446C8B" w:rsidRDefault="00E633AF" w:rsidP="00446C8B">
      <w:pPr>
        <w:pStyle w:val="Prrafodelista"/>
        <w:numPr>
          <w:ilvl w:val="0"/>
          <w:numId w:val="4"/>
        </w:numPr>
        <w:spacing w:after="160" w:line="259" w:lineRule="auto"/>
        <w:contextualSpacing/>
        <w:rPr>
          <w:rFonts w:cs="Arial"/>
          <w:szCs w:val="20"/>
        </w:rPr>
      </w:pPr>
      <w:r w:rsidRPr="00446C8B">
        <w:rPr>
          <w:rFonts w:cs="Arial"/>
          <w:szCs w:val="20"/>
        </w:rPr>
        <w:t xml:space="preserve">Programas de Estudio: </w:t>
      </w:r>
      <w:r w:rsidR="00446C8B" w:rsidRPr="00446C8B">
        <w:rPr>
          <w:rFonts w:cs="Arial"/>
          <w:szCs w:val="20"/>
        </w:rPr>
        <w:t>efectuar</w:t>
      </w:r>
      <w:r w:rsidRPr="00446C8B">
        <w:rPr>
          <w:rFonts w:cs="Arial"/>
          <w:szCs w:val="20"/>
        </w:rPr>
        <w:t xml:space="preserve"> </w:t>
      </w:r>
      <w:r w:rsidR="00446C8B" w:rsidRPr="00446C8B">
        <w:rPr>
          <w:rFonts w:cs="Arial"/>
          <w:szCs w:val="20"/>
        </w:rPr>
        <w:t>análisis de</w:t>
      </w:r>
      <w:r w:rsidRPr="00446C8B">
        <w:rPr>
          <w:rFonts w:cs="Arial"/>
          <w:szCs w:val="20"/>
        </w:rPr>
        <w:t xml:space="preserve"> mercado</w:t>
      </w:r>
      <w:r w:rsidR="00446C8B" w:rsidRPr="00446C8B">
        <w:rPr>
          <w:rFonts w:cs="Arial"/>
          <w:szCs w:val="20"/>
        </w:rPr>
        <w:t xml:space="preserve"> laboral de manera periódica</w:t>
      </w:r>
      <w:r w:rsidRPr="00446C8B">
        <w:rPr>
          <w:rFonts w:cs="Arial"/>
          <w:szCs w:val="20"/>
        </w:rPr>
        <w:t xml:space="preserve"> para</w:t>
      </w:r>
      <w:r w:rsidR="00446C8B" w:rsidRPr="00446C8B">
        <w:rPr>
          <w:rFonts w:cs="Arial"/>
          <w:szCs w:val="20"/>
        </w:rPr>
        <w:t>,</w:t>
      </w:r>
      <w:r w:rsidRPr="00446C8B">
        <w:rPr>
          <w:rFonts w:cs="Arial"/>
          <w:szCs w:val="20"/>
        </w:rPr>
        <w:t xml:space="preserve"> </w:t>
      </w:r>
      <w:r w:rsidR="00446C8B" w:rsidRPr="00446C8B">
        <w:rPr>
          <w:rFonts w:cs="Arial"/>
          <w:szCs w:val="20"/>
        </w:rPr>
        <w:t>de ser necesario, actualizar</w:t>
      </w:r>
      <w:r w:rsidRPr="00446C8B">
        <w:rPr>
          <w:rFonts w:cs="Arial"/>
          <w:szCs w:val="20"/>
        </w:rPr>
        <w:t xml:space="preserve"> </w:t>
      </w:r>
      <w:r w:rsidR="00446C8B" w:rsidRPr="00446C8B">
        <w:rPr>
          <w:rFonts w:cs="Arial"/>
          <w:szCs w:val="20"/>
        </w:rPr>
        <w:t xml:space="preserve">eficazmente </w:t>
      </w:r>
      <w:r w:rsidRPr="00446C8B">
        <w:rPr>
          <w:rFonts w:cs="Arial"/>
          <w:szCs w:val="20"/>
        </w:rPr>
        <w:t xml:space="preserve">los planes de estudio actuales </w:t>
      </w:r>
      <w:r w:rsidR="00446C8B">
        <w:rPr>
          <w:rFonts w:cs="Arial"/>
          <w:szCs w:val="20"/>
        </w:rPr>
        <w:t>para de esta manera</w:t>
      </w:r>
      <w:r w:rsidRPr="00446C8B">
        <w:rPr>
          <w:rFonts w:cs="Arial"/>
          <w:szCs w:val="20"/>
        </w:rPr>
        <w:t xml:space="preserve"> inclu</w:t>
      </w:r>
      <w:r w:rsidR="00446C8B">
        <w:rPr>
          <w:rFonts w:cs="Arial"/>
          <w:szCs w:val="20"/>
        </w:rPr>
        <w:t>ir</w:t>
      </w:r>
      <w:r w:rsidRPr="00446C8B">
        <w:rPr>
          <w:rFonts w:cs="Arial"/>
          <w:szCs w:val="20"/>
        </w:rPr>
        <w:t xml:space="preserve"> temas relacionados con IA</w:t>
      </w:r>
      <w:r w:rsidR="00446C8B">
        <w:rPr>
          <w:rFonts w:cs="Arial"/>
          <w:szCs w:val="20"/>
        </w:rPr>
        <w:t xml:space="preserve"> en las áreas o materias que lo requieran</w:t>
      </w:r>
      <w:r w:rsidRPr="00446C8B">
        <w:rPr>
          <w:rFonts w:cs="Arial"/>
          <w:szCs w:val="20"/>
        </w:rPr>
        <w:t>.</w:t>
      </w:r>
    </w:p>
    <w:p w14:paraId="524E4371" w14:textId="16A946A0" w:rsidR="00E633AF" w:rsidRPr="00EF31DA" w:rsidRDefault="00E633AF" w:rsidP="00E633AF">
      <w:pPr>
        <w:pStyle w:val="Prrafodelista"/>
        <w:numPr>
          <w:ilvl w:val="0"/>
          <w:numId w:val="4"/>
        </w:numPr>
        <w:spacing w:after="160" w:line="259" w:lineRule="auto"/>
        <w:contextualSpacing/>
        <w:rPr>
          <w:rFonts w:cs="Arial"/>
          <w:szCs w:val="20"/>
        </w:rPr>
      </w:pPr>
      <w:r w:rsidRPr="00EF31DA">
        <w:rPr>
          <w:rFonts w:cs="Arial"/>
          <w:szCs w:val="20"/>
        </w:rPr>
        <w:t xml:space="preserve">Políticas y Regulaciones: </w:t>
      </w:r>
      <w:r w:rsidR="00446C8B">
        <w:rPr>
          <w:rFonts w:cs="Arial"/>
          <w:szCs w:val="20"/>
        </w:rPr>
        <w:t>r</w:t>
      </w:r>
      <w:r w:rsidRPr="00EF31DA">
        <w:rPr>
          <w:rFonts w:cs="Arial"/>
          <w:szCs w:val="20"/>
        </w:rPr>
        <w:t>evisar todas las políticas institucionales, nacionales e internacionales existentes que puedan impactar</w:t>
      </w:r>
      <w:r w:rsidR="00176D6A">
        <w:rPr>
          <w:rFonts w:cs="Arial"/>
          <w:szCs w:val="20"/>
        </w:rPr>
        <w:t xml:space="preserve"> positivamente al implementar de manera paulatina el manejo de la IA dentro del Universidad Autónoma de Sinaloa, así como de sus</w:t>
      </w:r>
      <w:r w:rsidRPr="00EF31DA">
        <w:rPr>
          <w:rFonts w:cs="Arial"/>
          <w:szCs w:val="20"/>
        </w:rPr>
        <w:t xml:space="preserve"> U</w:t>
      </w:r>
      <w:r w:rsidR="00176D6A">
        <w:rPr>
          <w:rFonts w:cs="Arial"/>
          <w:szCs w:val="20"/>
        </w:rPr>
        <w:t xml:space="preserve">nidades </w:t>
      </w:r>
      <w:r w:rsidR="00176D6A" w:rsidRPr="00EF31DA">
        <w:rPr>
          <w:rFonts w:cs="Arial"/>
          <w:szCs w:val="20"/>
        </w:rPr>
        <w:t>A</w:t>
      </w:r>
      <w:r w:rsidR="00176D6A">
        <w:rPr>
          <w:rFonts w:cs="Arial"/>
          <w:szCs w:val="20"/>
        </w:rPr>
        <w:t>cadémicas que la integran</w:t>
      </w:r>
      <w:r w:rsidRPr="00EF31DA">
        <w:rPr>
          <w:rFonts w:cs="Arial"/>
          <w:szCs w:val="20"/>
        </w:rPr>
        <w:t>.</w:t>
      </w:r>
    </w:p>
    <w:p w14:paraId="1F7E3985" w14:textId="4895AC4B" w:rsidR="00E633AF" w:rsidRPr="00EF31DA" w:rsidRDefault="00763F97" w:rsidP="00E633AF">
      <w:pPr>
        <w:ind w:left="708"/>
        <w:rPr>
          <w:rFonts w:cs="Arial"/>
          <w:szCs w:val="20"/>
        </w:rPr>
      </w:pPr>
      <w:r>
        <w:rPr>
          <w:rFonts w:cs="Arial"/>
          <w:szCs w:val="20"/>
        </w:rPr>
        <w:t>2)</w:t>
      </w:r>
      <w:r w:rsidR="00E633AF" w:rsidRPr="00EF31DA">
        <w:rPr>
          <w:rFonts w:cs="Arial"/>
          <w:szCs w:val="20"/>
        </w:rPr>
        <w:t xml:space="preserve"> Definir la Visión y Objetivos Estratégicos a realizar:</w:t>
      </w:r>
    </w:p>
    <w:p w14:paraId="48715345" w14:textId="41A42788" w:rsidR="00E633AF" w:rsidRPr="00290A74" w:rsidRDefault="00E633AF" w:rsidP="00290A74">
      <w:pPr>
        <w:pStyle w:val="Prrafodelista"/>
        <w:numPr>
          <w:ilvl w:val="0"/>
          <w:numId w:val="6"/>
        </w:numPr>
        <w:spacing w:after="160" w:line="259" w:lineRule="auto"/>
        <w:contextualSpacing/>
        <w:rPr>
          <w:rFonts w:cs="Arial"/>
          <w:szCs w:val="20"/>
        </w:rPr>
      </w:pPr>
      <w:r w:rsidRPr="00EF31DA">
        <w:rPr>
          <w:rFonts w:cs="Arial"/>
          <w:szCs w:val="20"/>
        </w:rPr>
        <w:t xml:space="preserve">Visión Nacional: </w:t>
      </w:r>
      <w:r w:rsidR="00763F97">
        <w:rPr>
          <w:rFonts w:cs="Arial"/>
          <w:szCs w:val="20"/>
        </w:rPr>
        <w:t>d</w:t>
      </w:r>
      <w:r w:rsidRPr="00EF31DA">
        <w:rPr>
          <w:rFonts w:cs="Arial"/>
          <w:szCs w:val="20"/>
        </w:rPr>
        <w:t>esarroll</w:t>
      </w:r>
      <w:r w:rsidR="00763F97">
        <w:rPr>
          <w:rFonts w:cs="Arial"/>
          <w:szCs w:val="20"/>
        </w:rPr>
        <w:t>ar</w:t>
      </w:r>
      <w:r w:rsidRPr="00EF31DA">
        <w:rPr>
          <w:rFonts w:cs="Arial"/>
          <w:szCs w:val="20"/>
        </w:rPr>
        <w:t xml:space="preserve"> una </w:t>
      </w:r>
      <w:r w:rsidR="00763F97">
        <w:rPr>
          <w:rFonts w:cs="Arial"/>
          <w:szCs w:val="20"/>
        </w:rPr>
        <w:t>Misión y V</w:t>
      </w:r>
      <w:r w:rsidRPr="00EF31DA">
        <w:rPr>
          <w:rFonts w:cs="Arial"/>
          <w:szCs w:val="20"/>
        </w:rPr>
        <w:t>isión</w:t>
      </w:r>
      <w:r w:rsidR="00763F97">
        <w:rPr>
          <w:rFonts w:cs="Arial"/>
          <w:szCs w:val="20"/>
        </w:rPr>
        <w:t xml:space="preserve"> de carácter nacional que sean compartidas con las IES y </w:t>
      </w:r>
      <w:r w:rsidR="00763F97" w:rsidRPr="00EF31DA">
        <w:rPr>
          <w:rFonts w:cs="Arial"/>
          <w:szCs w:val="20"/>
        </w:rPr>
        <w:t xml:space="preserve">que </w:t>
      </w:r>
      <w:r w:rsidR="00763F97">
        <w:rPr>
          <w:rFonts w:cs="Arial"/>
          <w:szCs w:val="20"/>
        </w:rPr>
        <w:t>estén</w:t>
      </w:r>
      <w:r w:rsidR="00763F97" w:rsidRPr="00EF31DA">
        <w:rPr>
          <w:rFonts w:cs="Arial"/>
          <w:szCs w:val="20"/>
        </w:rPr>
        <w:t xml:space="preserve"> alineada</w:t>
      </w:r>
      <w:r w:rsidR="00290A74">
        <w:rPr>
          <w:rFonts w:cs="Arial"/>
          <w:szCs w:val="20"/>
        </w:rPr>
        <w:t>s</w:t>
      </w:r>
      <w:r w:rsidR="00763F97" w:rsidRPr="00EF31DA">
        <w:rPr>
          <w:rFonts w:cs="Arial"/>
          <w:szCs w:val="20"/>
        </w:rPr>
        <w:t xml:space="preserve"> con </w:t>
      </w:r>
      <w:r w:rsidR="00763F97">
        <w:rPr>
          <w:rFonts w:cs="Arial"/>
          <w:szCs w:val="20"/>
        </w:rPr>
        <w:t xml:space="preserve">los </w:t>
      </w:r>
      <w:r w:rsidR="00763F97" w:rsidRPr="00EF31DA">
        <w:rPr>
          <w:rFonts w:cs="Arial"/>
          <w:szCs w:val="20"/>
        </w:rPr>
        <w:t>objetivos primordiales respecto al desarrollo del país y del gobierno en turno</w:t>
      </w:r>
      <w:r w:rsidR="00763F97">
        <w:rPr>
          <w:rFonts w:cs="Arial"/>
          <w:szCs w:val="20"/>
        </w:rPr>
        <w:t xml:space="preserve"> </w:t>
      </w:r>
      <w:r w:rsidRPr="00290A74">
        <w:rPr>
          <w:rFonts w:cs="Arial"/>
          <w:szCs w:val="20"/>
        </w:rPr>
        <w:t xml:space="preserve">sobre el rol de la IA dentro de la educación superior en México, </w:t>
      </w:r>
    </w:p>
    <w:p w14:paraId="3E94617F" w14:textId="3EBBA856" w:rsidR="00E633AF" w:rsidRPr="00EF31DA" w:rsidRDefault="00E633AF" w:rsidP="00E633AF">
      <w:pPr>
        <w:pStyle w:val="Prrafodelista"/>
        <w:numPr>
          <w:ilvl w:val="0"/>
          <w:numId w:val="6"/>
        </w:numPr>
        <w:spacing w:after="160" w:line="259" w:lineRule="auto"/>
        <w:contextualSpacing/>
        <w:rPr>
          <w:rFonts w:cs="Arial"/>
          <w:szCs w:val="20"/>
        </w:rPr>
      </w:pPr>
      <w:r w:rsidRPr="00EF31DA">
        <w:rPr>
          <w:rFonts w:cs="Arial"/>
          <w:szCs w:val="20"/>
        </w:rPr>
        <w:t>Objetivos Específicos: Establecer metas SMART (</w:t>
      </w:r>
      <w:proofErr w:type="spellStart"/>
      <w:r w:rsidR="00290A74" w:rsidRPr="00290A74">
        <w:rPr>
          <w:rFonts w:cs="Arial"/>
          <w:i/>
          <w:iCs/>
          <w:szCs w:val="20"/>
        </w:rPr>
        <w:t>Specific</w:t>
      </w:r>
      <w:proofErr w:type="spellEnd"/>
      <w:r w:rsidRPr="00EF31DA">
        <w:rPr>
          <w:rFonts w:cs="Arial"/>
          <w:szCs w:val="20"/>
        </w:rPr>
        <w:t>,</w:t>
      </w:r>
      <w:r w:rsidR="00290A74">
        <w:rPr>
          <w:rFonts w:cs="Arial"/>
          <w:szCs w:val="20"/>
        </w:rPr>
        <w:t xml:space="preserve"> </w:t>
      </w:r>
      <w:proofErr w:type="spellStart"/>
      <w:r w:rsidR="00290A74" w:rsidRPr="00290A74">
        <w:rPr>
          <w:rFonts w:cs="Arial"/>
          <w:i/>
          <w:iCs/>
          <w:szCs w:val="20"/>
        </w:rPr>
        <w:t>Measurable</w:t>
      </w:r>
      <w:proofErr w:type="spellEnd"/>
      <w:r w:rsidR="00290A74">
        <w:rPr>
          <w:rFonts w:cs="Arial"/>
          <w:i/>
          <w:iCs/>
          <w:szCs w:val="20"/>
        </w:rPr>
        <w:t xml:space="preserve">, </w:t>
      </w:r>
      <w:proofErr w:type="spellStart"/>
      <w:r w:rsidR="00290A74">
        <w:rPr>
          <w:rFonts w:cs="Arial"/>
          <w:i/>
          <w:iCs/>
          <w:szCs w:val="20"/>
        </w:rPr>
        <w:t>Achievable</w:t>
      </w:r>
      <w:proofErr w:type="spellEnd"/>
      <w:r w:rsidR="00290A74">
        <w:rPr>
          <w:rFonts w:cs="Arial"/>
          <w:i/>
          <w:iCs/>
          <w:szCs w:val="20"/>
        </w:rPr>
        <w:t xml:space="preserve">, </w:t>
      </w:r>
      <w:proofErr w:type="spellStart"/>
      <w:r w:rsidR="00290A74">
        <w:rPr>
          <w:rFonts w:cs="Arial"/>
          <w:i/>
          <w:iCs/>
          <w:szCs w:val="20"/>
        </w:rPr>
        <w:t>Relaveant</w:t>
      </w:r>
      <w:proofErr w:type="spellEnd"/>
      <w:r w:rsidR="00290A74">
        <w:rPr>
          <w:rFonts w:cs="Arial"/>
          <w:i/>
          <w:iCs/>
          <w:szCs w:val="20"/>
        </w:rPr>
        <w:t xml:space="preserve"> y Time-</w:t>
      </w:r>
      <w:proofErr w:type="spellStart"/>
      <w:r w:rsidR="00290A74">
        <w:rPr>
          <w:rFonts w:cs="Arial"/>
          <w:i/>
          <w:iCs/>
          <w:szCs w:val="20"/>
        </w:rPr>
        <w:t>bound</w:t>
      </w:r>
      <w:proofErr w:type="spellEnd"/>
      <w:r w:rsidR="00290A74">
        <w:rPr>
          <w:rFonts w:cs="Arial"/>
          <w:i/>
          <w:iCs/>
          <w:szCs w:val="20"/>
        </w:rPr>
        <w:t>)</w:t>
      </w:r>
      <w:r w:rsidR="00290A74" w:rsidRPr="00290A74">
        <w:rPr>
          <w:rFonts w:cs="Arial"/>
          <w:szCs w:val="20"/>
        </w:rPr>
        <w:t xml:space="preserve">, que </w:t>
      </w:r>
      <w:r w:rsidR="00290A74">
        <w:rPr>
          <w:rFonts w:cs="Arial"/>
          <w:szCs w:val="20"/>
        </w:rPr>
        <w:t xml:space="preserve">hace referencia a objetivos que puedan ser posibles de realizar en tiempos específicos con base a objetivos. Este método es aplicado por la </w:t>
      </w:r>
      <w:r w:rsidRPr="00EF31DA">
        <w:rPr>
          <w:rFonts w:cs="Arial"/>
          <w:szCs w:val="20"/>
        </w:rPr>
        <w:t xml:space="preserve">UAS </w:t>
      </w:r>
      <w:r w:rsidR="00290A74">
        <w:rPr>
          <w:rFonts w:cs="Arial"/>
          <w:szCs w:val="20"/>
        </w:rPr>
        <w:t xml:space="preserve">por sus docentes </w:t>
      </w:r>
      <w:r w:rsidRPr="00EF31DA">
        <w:rPr>
          <w:rFonts w:cs="Arial"/>
          <w:szCs w:val="20"/>
        </w:rPr>
        <w:t xml:space="preserve">en </w:t>
      </w:r>
      <w:r w:rsidR="00124652">
        <w:rPr>
          <w:rFonts w:cs="Arial"/>
          <w:szCs w:val="20"/>
        </w:rPr>
        <w:t>T</w:t>
      </w:r>
      <w:r w:rsidRPr="00EF31DA">
        <w:rPr>
          <w:rFonts w:cs="Arial"/>
          <w:szCs w:val="20"/>
        </w:rPr>
        <w:t>utorías</w:t>
      </w:r>
      <w:r w:rsidR="00124652">
        <w:rPr>
          <w:rFonts w:cs="Arial"/>
          <w:szCs w:val="20"/>
        </w:rPr>
        <w:t xml:space="preserve"> Grupales</w:t>
      </w:r>
      <w:r w:rsidR="00290A74">
        <w:rPr>
          <w:rFonts w:cs="Arial"/>
          <w:szCs w:val="20"/>
        </w:rPr>
        <w:t>, por tanto</w:t>
      </w:r>
      <w:r w:rsidR="00075A51">
        <w:rPr>
          <w:rFonts w:cs="Arial"/>
          <w:szCs w:val="20"/>
        </w:rPr>
        <w:t>, puede ser manejado de manera adecuada para poder integrar</w:t>
      </w:r>
      <w:r w:rsidRPr="00EF31DA">
        <w:rPr>
          <w:rFonts w:cs="Arial"/>
          <w:szCs w:val="20"/>
        </w:rPr>
        <w:t xml:space="preserve"> la IA</w:t>
      </w:r>
      <w:r w:rsidR="00075A51">
        <w:rPr>
          <w:rFonts w:cs="Arial"/>
          <w:szCs w:val="20"/>
        </w:rPr>
        <w:t xml:space="preserve"> y</w:t>
      </w:r>
      <w:r w:rsidR="00124652">
        <w:rPr>
          <w:rFonts w:cs="Arial"/>
          <w:szCs w:val="20"/>
        </w:rPr>
        <w:t xml:space="preserve"> </w:t>
      </w:r>
      <w:r w:rsidR="00075A51">
        <w:rPr>
          <w:rFonts w:cs="Arial"/>
          <w:szCs w:val="20"/>
        </w:rPr>
        <w:t>de esta forma</w:t>
      </w:r>
      <w:r w:rsidRPr="00EF31DA">
        <w:rPr>
          <w:rFonts w:cs="Arial"/>
          <w:szCs w:val="20"/>
        </w:rPr>
        <w:t xml:space="preserve">: </w:t>
      </w:r>
    </w:p>
    <w:p w14:paraId="5D6D2066" w14:textId="43388759" w:rsidR="00E633AF" w:rsidRPr="00EF31DA" w:rsidRDefault="007B3B27" w:rsidP="00E633AF">
      <w:pPr>
        <w:pStyle w:val="Prrafodelista"/>
        <w:numPr>
          <w:ilvl w:val="1"/>
          <w:numId w:val="4"/>
        </w:numPr>
        <w:spacing w:after="160" w:line="259" w:lineRule="auto"/>
        <w:contextualSpacing/>
        <w:rPr>
          <w:rFonts w:cs="Arial"/>
          <w:szCs w:val="20"/>
        </w:rPr>
      </w:pPr>
      <w:r w:rsidRPr="00EF31DA">
        <w:rPr>
          <w:rFonts w:cs="Arial"/>
          <w:szCs w:val="20"/>
        </w:rPr>
        <w:t>Acrecentar</w:t>
      </w:r>
      <w:r w:rsidR="00E633AF" w:rsidRPr="00EF31DA">
        <w:rPr>
          <w:rFonts w:cs="Arial"/>
          <w:szCs w:val="20"/>
        </w:rPr>
        <w:t xml:space="preserve"> el número de programas de estudio con uso de herramientas de IA en determinado porcentaje con respecto al programa.</w:t>
      </w:r>
    </w:p>
    <w:p w14:paraId="3E80CC09" w14:textId="2AE90EC4" w:rsidR="00E633AF" w:rsidRPr="00EF31DA" w:rsidRDefault="00E633AF" w:rsidP="00E633AF">
      <w:pPr>
        <w:pStyle w:val="Prrafodelista"/>
        <w:numPr>
          <w:ilvl w:val="1"/>
          <w:numId w:val="4"/>
        </w:numPr>
        <w:spacing w:after="160" w:line="259" w:lineRule="auto"/>
        <w:contextualSpacing/>
        <w:rPr>
          <w:rFonts w:cs="Arial"/>
          <w:szCs w:val="20"/>
        </w:rPr>
      </w:pPr>
      <w:r w:rsidRPr="00EF31DA">
        <w:rPr>
          <w:rFonts w:cs="Arial"/>
          <w:szCs w:val="20"/>
        </w:rPr>
        <w:t xml:space="preserve">Capacitar a la planta docente en herramientas </w:t>
      </w:r>
      <w:r w:rsidR="000F3F1D">
        <w:rPr>
          <w:rFonts w:cs="Arial"/>
          <w:szCs w:val="20"/>
        </w:rPr>
        <w:t>pedagógicas</w:t>
      </w:r>
      <w:r w:rsidRPr="00EF31DA">
        <w:rPr>
          <w:rFonts w:cs="Arial"/>
          <w:szCs w:val="20"/>
        </w:rPr>
        <w:t xml:space="preserve"> relacionadas a la IA.</w:t>
      </w:r>
    </w:p>
    <w:p w14:paraId="6E204D15" w14:textId="42F77385" w:rsidR="00E633AF" w:rsidRPr="00EF31DA" w:rsidRDefault="00E633AF" w:rsidP="00E633AF">
      <w:pPr>
        <w:pStyle w:val="Prrafodelista"/>
        <w:numPr>
          <w:ilvl w:val="1"/>
          <w:numId w:val="4"/>
        </w:numPr>
        <w:spacing w:after="160" w:line="259" w:lineRule="auto"/>
        <w:contextualSpacing/>
        <w:rPr>
          <w:rFonts w:cs="Arial"/>
          <w:szCs w:val="20"/>
        </w:rPr>
      </w:pPr>
      <w:r w:rsidRPr="00EF31DA">
        <w:rPr>
          <w:rFonts w:cs="Arial"/>
          <w:szCs w:val="20"/>
        </w:rPr>
        <w:t xml:space="preserve">Desarrollar proyectos de investigación aplicando la IA </w:t>
      </w:r>
      <w:r w:rsidR="000F3F1D">
        <w:rPr>
          <w:rFonts w:cs="Arial"/>
          <w:szCs w:val="20"/>
        </w:rPr>
        <w:t>en relaci</w:t>
      </w:r>
      <w:r w:rsidR="00DD157F">
        <w:rPr>
          <w:rFonts w:cs="Arial"/>
          <w:szCs w:val="20"/>
        </w:rPr>
        <w:t>o</w:t>
      </w:r>
      <w:r w:rsidR="000F3F1D">
        <w:rPr>
          <w:rFonts w:cs="Arial"/>
          <w:szCs w:val="20"/>
        </w:rPr>
        <w:t>n</w:t>
      </w:r>
      <w:r w:rsidR="00DD157F">
        <w:rPr>
          <w:rFonts w:cs="Arial"/>
          <w:szCs w:val="20"/>
        </w:rPr>
        <w:t>ados a impactos positivos dentro de la sociedad mexicana en general.</w:t>
      </w:r>
    </w:p>
    <w:p w14:paraId="683A1A55" w14:textId="280C230A" w:rsidR="00E633AF" w:rsidRPr="00EF31DA" w:rsidRDefault="00E633AF" w:rsidP="00E633AF">
      <w:pPr>
        <w:ind w:left="708"/>
        <w:rPr>
          <w:rFonts w:cs="Arial"/>
          <w:szCs w:val="20"/>
        </w:rPr>
      </w:pPr>
      <w:r w:rsidRPr="00EF31DA">
        <w:rPr>
          <w:rFonts w:cs="Arial"/>
          <w:szCs w:val="20"/>
        </w:rPr>
        <w:lastRenderedPageBreak/>
        <w:t>3</w:t>
      </w:r>
      <w:r w:rsidR="009E633D">
        <w:rPr>
          <w:rFonts w:cs="Arial"/>
          <w:szCs w:val="20"/>
        </w:rPr>
        <w:t>)</w:t>
      </w:r>
      <w:r w:rsidRPr="00EF31DA">
        <w:rPr>
          <w:rFonts w:cs="Arial"/>
          <w:szCs w:val="20"/>
        </w:rPr>
        <w:t xml:space="preserve"> Formación de Grupos de Trabajo y Comités:</w:t>
      </w:r>
    </w:p>
    <w:p w14:paraId="18112AE3" w14:textId="4A1A406B" w:rsidR="00E633AF" w:rsidRPr="00EF31DA" w:rsidRDefault="00E633AF" w:rsidP="00E633AF">
      <w:pPr>
        <w:pStyle w:val="Prrafodelista"/>
        <w:numPr>
          <w:ilvl w:val="0"/>
          <w:numId w:val="6"/>
        </w:numPr>
        <w:spacing w:after="160" w:line="259" w:lineRule="auto"/>
        <w:contextualSpacing/>
        <w:rPr>
          <w:rFonts w:cs="Arial"/>
          <w:szCs w:val="20"/>
        </w:rPr>
      </w:pPr>
      <w:r w:rsidRPr="00EF31DA">
        <w:rPr>
          <w:rFonts w:cs="Arial"/>
          <w:szCs w:val="20"/>
        </w:rPr>
        <w:t xml:space="preserve">Creación de un Comité Nacional de IA en Educación Superior: </w:t>
      </w:r>
      <w:r w:rsidR="00154741">
        <w:rPr>
          <w:rFonts w:cs="Arial"/>
          <w:szCs w:val="20"/>
        </w:rPr>
        <w:t>estará</w:t>
      </w:r>
      <w:r w:rsidRPr="00EF31DA">
        <w:rPr>
          <w:rFonts w:cs="Arial"/>
          <w:szCs w:val="20"/>
        </w:rPr>
        <w:t xml:space="preserve"> integrado por expertos en IA</w:t>
      </w:r>
      <w:r w:rsidR="000F3F1D">
        <w:rPr>
          <w:rFonts w:cs="Arial"/>
          <w:szCs w:val="20"/>
        </w:rPr>
        <w:t xml:space="preserve"> y representantes de</w:t>
      </w:r>
      <w:r w:rsidRPr="00EF31DA">
        <w:rPr>
          <w:rFonts w:cs="Arial"/>
          <w:szCs w:val="20"/>
        </w:rPr>
        <w:t xml:space="preserve"> IES (que muestren interés en integrar las IA en sus planes de estudio), </w:t>
      </w:r>
      <w:r w:rsidR="00152C24">
        <w:rPr>
          <w:rFonts w:cs="Arial"/>
          <w:szCs w:val="20"/>
        </w:rPr>
        <w:t xml:space="preserve">además el </w:t>
      </w:r>
      <w:r w:rsidR="000519D7">
        <w:rPr>
          <w:rFonts w:cs="Arial"/>
          <w:szCs w:val="20"/>
        </w:rPr>
        <w:t>Consejo Nacional de Ciencia y Tecnología</w:t>
      </w:r>
      <w:r w:rsidR="00152C24">
        <w:rPr>
          <w:rFonts w:cs="Arial"/>
          <w:szCs w:val="20"/>
        </w:rPr>
        <w:t xml:space="preserve"> (</w:t>
      </w:r>
      <w:proofErr w:type="spellStart"/>
      <w:r w:rsidR="00152C24" w:rsidRPr="00EF31DA">
        <w:rPr>
          <w:rFonts w:cs="Arial"/>
          <w:szCs w:val="20"/>
        </w:rPr>
        <w:t>CONACyT</w:t>
      </w:r>
      <w:proofErr w:type="spellEnd"/>
      <w:r w:rsidR="000519D7">
        <w:rPr>
          <w:rFonts w:cs="Arial"/>
          <w:szCs w:val="20"/>
        </w:rPr>
        <w:t>)</w:t>
      </w:r>
      <w:r w:rsidRPr="00EF31DA">
        <w:rPr>
          <w:rFonts w:cs="Arial"/>
          <w:szCs w:val="20"/>
        </w:rPr>
        <w:t xml:space="preserve">, </w:t>
      </w:r>
      <w:r w:rsidR="00152C24">
        <w:rPr>
          <w:rFonts w:cs="Arial"/>
          <w:szCs w:val="20"/>
        </w:rPr>
        <w:t xml:space="preserve">la </w:t>
      </w:r>
      <w:r w:rsidR="000519D7">
        <w:rPr>
          <w:rFonts w:cs="Arial"/>
          <w:szCs w:val="20"/>
        </w:rPr>
        <w:t>Asociación Nacional de Universidades e Instituciones de Educación Superior</w:t>
      </w:r>
      <w:r w:rsidR="00152C24">
        <w:rPr>
          <w:rFonts w:cs="Arial"/>
          <w:szCs w:val="20"/>
        </w:rPr>
        <w:t xml:space="preserve"> (ANUIES</w:t>
      </w:r>
      <w:r w:rsidR="000519D7">
        <w:rPr>
          <w:rFonts w:cs="Arial"/>
          <w:szCs w:val="20"/>
        </w:rPr>
        <w:t xml:space="preserve">), </w:t>
      </w:r>
      <w:r w:rsidR="00152C24">
        <w:rPr>
          <w:rFonts w:cs="Arial"/>
          <w:szCs w:val="20"/>
        </w:rPr>
        <w:t xml:space="preserve">los </w:t>
      </w:r>
      <w:r w:rsidR="000519D7">
        <w:rPr>
          <w:rFonts w:cs="Arial"/>
          <w:szCs w:val="20"/>
        </w:rPr>
        <w:t>Comité</w:t>
      </w:r>
      <w:r w:rsidR="00152C24">
        <w:rPr>
          <w:rFonts w:cs="Arial"/>
          <w:szCs w:val="20"/>
        </w:rPr>
        <w:t>s</w:t>
      </w:r>
      <w:r w:rsidR="000519D7">
        <w:rPr>
          <w:rFonts w:cs="Arial"/>
          <w:szCs w:val="20"/>
        </w:rPr>
        <w:t xml:space="preserve"> Interinstitucional</w:t>
      </w:r>
      <w:r w:rsidR="00152C24">
        <w:rPr>
          <w:rFonts w:cs="Arial"/>
          <w:szCs w:val="20"/>
        </w:rPr>
        <w:t>es</w:t>
      </w:r>
      <w:r w:rsidR="000519D7">
        <w:rPr>
          <w:rFonts w:cs="Arial"/>
          <w:szCs w:val="20"/>
        </w:rPr>
        <w:t xml:space="preserve"> para la Evaluaci</w:t>
      </w:r>
      <w:r w:rsidR="00152C24">
        <w:rPr>
          <w:rFonts w:cs="Arial"/>
          <w:szCs w:val="20"/>
        </w:rPr>
        <w:t>ón de la Educación Superior (CIEES)</w:t>
      </w:r>
      <w:r w:rsidR="000519D7">
        <w:rPr>
          <w:rFonts w:cs="Arial"/>
          <w:szCs w:val="20"/>
        </w:rPr>
        <w:t xml:space="preserve">, </w:t>
      </w:r>
      <w:r w:rsidR="00152C24">
        <w:rPr>
          <w:rFonts w:cs="Arial"/>
          <w:szCs w:val="20"/>
        </w:rPr>
        <w:t xml:space="preserve"> el Consejo para la Acreditación de la Educación Superior (</w:t>
      </w:r>
      <w:r w:rsidR="000519D7">
        <w:rPr>
          <w:rFonts w:cs="Arial"/>
          <w:szCs w:val="20"/>
        </w:rPr>
        <w:t>COPAES</w:t>
      </w:r>
      <w:r w:rsidR="00152C24">
        <w:rPr>
          <w:rFonts w:cs="Arial"/>
          <w:szCs w:val="20"/>
        </w:rPr>
        <w:t xml:space="preserve">) </w:t>
      </w:r>
      <w:r w:rsidRPr="00EF31DA">
        <w:rPr>
          <w:rFonts w:cs="Arial"/>
          <w:szCs w:val="20"/>
        </w:rPr>
        <w:t xml:space="preserve"> y la SEP, cuyo principal rol será definir las políticas generales, asignación de recursos y monitoreo del </w:t>
      </w:r>
      <w:r w:rsidR="00152C24">
        <w:rPr>
          <w:rFonts w:cs="Arial"/>
          <w:szCs w:val="20"/>
        </w:rPr>
        <w:t>progreso de</w:t>
      </w:r>
      <w:r w:rsidR="00DD157F">
        <w:rPr>
          <w:rFonts w:cs="Arial"/>
          <w:szCs w:val="20"/>
        </w:rPr>
        <w:t xml:space="preserve"> </w:t>
      </w:r>
      <w:r w:rsidRPr="00EF31DA">
        <w:rPr>
          <w:rFonts w:cs="Arial"/>
          <w:szCs w:val="20"/>
        </w:rPr>
        <w:t xml:space="preserve">estas herramientas tecnológicas, para </w:t>
      </w:r>
      <w:r w:rsidR="00DD157F" w:rsidRPr="00EF31DA">
        <w:rPr>
          <w:rFonts w:cs="Arial"/>
          <w:szCs w:val="20"/>
        </w:rPr>
        <w:t>impedir</w:t>
      </w:r>
      <w:r w:rsidRPr="00EF31DA">
        <w:rPr>
          <w:rFonts w:cs="Arial"/>
          <w:szCs w:val="20"/>
        </w:rPr>
        <w:t>, de acuerdo a [12], que los jóvenes de educación media superior y superior, abandone</w:t>
      </w:r>
      <w:r w:rsidR="00DD157F">
        <w:rPr>
          <w:rFonts w:cs="Arial"/>
          <w:szCs w:val="20"/>
        </w:rPr>
        <w:t>n</w:t>
      </w:r>
      <w:r w:rsidRPr="00EF31DA">
        <w:rPr>
          <w:rFonts w:cs="Arial"/>
          <w:szCs w:val="20"/>
        </w:rPr>
        <w:t xml:space="preserve"> sus estudios</w:t>
      </w:r>
      <w:r w:rsidR="00DD157F">
        <w:rPr>
          <w:rFonts w:cs="Arial"/>
          <w:szCs w:val="20"/>
        </w:rPr>
        <w:t xml:space="preserve"> y no se trunque</w:t>
      </w:r>
      <w:r w:rsidRPr="00EF31DA">
        <w:rPr>
          <w:rFonts w:cs="Arial"/>
          <w:szCs w:val="20"/>
        </w:rPr>
        <w:t xml:space="preserve"> su proceso formativo</w:t>
      </w:r>
      <w:r w:rsidR="00DD157F">
        <w:rPr>
          <w:rFonts w:cs="Arial"/>
          <w:szCs w:val="20"/>
        </w:rPr>
        <w:t xml:space="preserve"> profesional</w:t>
      </w:r>
      <w:r w:rsidR="00152C24">
        <w:rPr>
          <w:rFonts w:cs="Arial"/>
          <w:szCs w:val="20"/>
        </w:rPr>
        <w:t>, evitando que un desajuste de competencias con las que debe contar</w:t>
      </w:r>
      <w:r w:rsidRPr="00EF31DA">
        <w:rPr>
          <w:rFonts w:cs="Arial"/>
          <w:szCs w:val="20"/>
        </w:rPr>
        <w:t xml:space="preserve">. </w:t>
      </w:r>
    </w:p>
    <w:p w14:paraId="65A7118B" w14:textId="77777777" w:rsidR="00E633AF" w:rsidRPr="00EF31DA" w:rsidRDefault="00E633AF" w:rsidP="00E633AF">
      <w:pPr>
        <w:pStyle w:val="Prrafodelista"/>
        <w:numPr>
          <w:ilvl w:val="0"/>
          <w:numId w:val="6"/>
        </w:numPr>
        <w:spacing w:after="160" w:line="259" w:lineRule="auto"/>
        <w:contextualSpacing/>
        <w:rPr>
          <w:rFonts w:cs="Arial"/>
          <w:szCs w:val="20"/>
        </w:rPr>
      </w:pPr>
      <w:r w:rsidRPr="00EF31DA">
        <w:rPr>
          <w:rFonts w:cs="Arial"/>
          <w:szCs w:val="20"/>
        </w:rPr>
        <w:t>Comités Institucionales, Interinstitucionales e Intrainstitucionales de IA: En cada IES, deberá haber encargados de la implementación local de la IA, así como su adaptación a las políticas y la coordinación de proyectos.</w:t>
      </w:r>
    </w:p>
    <w:p w14:paraId="5558DB7C" w14:textId="0FAE3FE6" w:rsidR="00E633AF" w:rsidRPr="00EF31DA" w:rsidRDefault="00E633AF" w:rsidP="00E633AF">
      <w:pPr>
        <w:ind w:left="708"/>
        <w:rPr>
          <w:rFonts w:cs="Arial"/>
          <w:szCs w:val="20"/>
        </w:rPr>
      </w:pPr>
      <w:r w:rsidRPr="00EF31DA">
        <w:rPr>
          <w:rFonts w:cs="Arial"/>
          <w:szCs w:val="20"/>
        </w:rPr>
        <w:t>4</w:t>
      </w:r>
      <w:r w:rsidR="009E633D">
        <w:rPr>
          <w:rFonts w:cs="Arial"/>
          <w:szCs w:val="20"/>
        </w:rPr>
        <w:t>)</w:t>
      </w:r>
      <w:r w:rsidRPr="00EF31DA">
        <w:rPr>
          <w:rFonts w:cs="Arial"/>
          <w:szCs w:val="20"/>
        </w:rPr>
        <w:t xml:space="preserve"> Estudio de casos exitosos y mejores prácticas:</w:t>
      </w:r>
    </w:p>
    <w:p w14:paraId="4CE903A8" w14:textId="77BAE612" w:rsidR="00E633AF" w:rsidRPr="00EF31DA" w:rsidRDefault="002677DB" w:rsidP="00E633AF">
      <w:pPr>
        <w:pStyle w:val="Prrafodelista"/>
        <w:numPr>
          <w:ilvl w:val="0"/>
          <w:numId w:val="6"/>
        </w:numPr>
        <w:spacing w:after="160" w:line="259" w:lineRule="auto"/>
        <w:contextualSpacing/>
        <w:rPr>
          <w:rFonts w:cs="Arial"/>
          <w:szCs w:val="20"/>
        </w:rPr>
      </w:pPr>
      <w:r>
        <w:rPr>
          <w:rFonts w:cs="Arial"/>
          <w:szCs w:val="20"/>
        </w:rPr>
        <w:t xml:space="preserve">Realizar un análisis de resultados de </w:t>
      </w:r>
      <w:r w:rsidR="00E633AF" w:rsidRPr="002677DB">
        <w:rPr>
          <w:rFonts w:cs="Arial"/>
          <w:i/>
          <w:iCs/>
          <w:szCs w:val="20"/>
        </w:rPr>
        <w:t>mejores modelos</w:t>
      </w:r>
      <w:r w:rsidRPr="002677DB">
        <w:rPr>
          <w:rFonts w:cs="Arial"/>
          <w:i/>
          <w:iCs/>
          <w:szCs w:val="20"/>
        </w:rPr>
        <w:t xml:space="preserve"> implementados </w:t>
      </w:r>
      <w:r>
        <w:rPr>
          <w:rFonts w:cs="Arial"/>
          <w:i/>
          <w:iCs/>
          <w:szCs w:val="20"/>
        </w:rPr>
        <w:t xml:space="preserve">en planes de estudio </w:t>
      </w:r>
      <w:r w:rsidR="00E633AF" w:rsidRPr="002677DB">
        <w:rPr>
          <w:rFonts w:cs="Arial"/>
          <w:i/>
          <w:iCs/>
          <w:szCs w:val="20"/>
        </w:rPr>
        <w:t>de IA en educación superior</w:t>
      </w:r>
      <w:r w:rsidR="00E633AF" w:rsidRPr="00EF31DA">
        <w:rPr>
          <w:rFonts w:cs="Arial"/>
          <w:szCs w:val="20"/>
        </w:rPr>
        <w:t xml:space="preserve"> de otros países o instituciones líderes</w:t>
      </w:r>
      <w:r w:rsidR="00154741">
        <w:rPr>
          <w:rFonts w:cs="Arial"/>
          <w:szCs w:val="20"/>
        </w:rPr>
        <w:t>,</w:t>
      </w:r>
      <w:r w:rsidR="00E633AF" w:rsidRPr="00EF31DA">
        <w:rPr>
          <w:rFonts w:cs="Arial"/>
          <w:szCs w:val="20"/>
        </w:rPr>
        <w:t xml:space="preserve"> con </w:t>
      </w:r>
      <w:r>
        <w:rPr>
          <w:rFonts w:cs="Arial"/>
          <w:szCs w:val="20"/>
        </w:rPr>
        <w:t>el</w:t>
      </w:r>
      <w:r w:rsidR="00E633AF" w:rsidRPr="00EF31DA">
        <w:rPr>
          <w:rFonts w:cs="Arial"/>
          <w:szCs w:val="20"/>
        </w:rPr>
        <w:t xml:space="preserve"> </w:t>
      </w:r>
      <w:r w:rsidRPr="00EF31DA">
        <w:rPr>
          <w:rFonts w:cs="Arial"/>
          <w:szCs w:val="20"/>
        </w:rPr>
        <w:t>propósito</w:t>
      </w:r>
      <w:r>
        <w:rPr>
          <w:rFonts w:cs="Arial"/>
          <w:szCs w:val="20"/>
        </w:rPr>
        <w:t xml:space="preserve"> de </w:t>
      </w:r>
      <w:r w:rsidR="00E633AF" w:rsidRPr="00EF31DA">
        <w:rPr>
          <w:rFonts w:cs="Arial"/>
          <w:szCs w:val="20"/>
        </w:rPr>
        <w:t>identificar sus mejores estrategias</w:t>
      </w:r>
      <w:r>
        <w:rPr>
          <w:rFonts w:cs="Arial"/>
          <w:szCs w:val="20"/>
        </w:rPr>
        <w:t xml:space="preserve"> de funcionamiento</w:t>
      </w:r>
      <w:r w:rsidR="00E633AF" w:rsidRPr="00EF31DA">
        <w:rPr>
          <w:rFonts w:cs="Arial"/>
          <w:szCs w:val="20"/>
        </w:rPr>
        <w:t>, para de ser necesario, replicarlas e implementarlas con mejoras.</w:t>
      </w:r>
    </w:p>
    <w:p w14:paraId="223E152E" w14:textId="77777777" w:rsidR="00E633AF" w:rsidRPr="00EF31DA" w:rsidRDefault="00E633AF" w:rsidP="00E633AF">
      <w:pPr>
        <w:rPr>
          <w:rFonts w:cs="Arial"/>
          <w:b/>
          <w:bCs/>
          <w:szCs w:val="20"/>
        </w:rPr>
      </w:pPr>
      <w:r w:rsidRPr="00EF31DA">
        <w:rPr>
          <w:rFonts w:cs="Arial"/>
          <w:b/>
          <w:bCs/>
          <w:szCs w:val="20"/>
        </w:rPr>
        <w:t>Fase 2: Desarrollo de capacidades del personal y programas piloto (meses 7-24)</w:t>
      </w:r>
    </w:p>
    <w:p w14:paraId="42BF54AF" w14:textId="5C0AE1DE" w:rsidR="00E633AF" w:rsidRPr="00EF31DA" w:rsidRDefault="00E633AF" w:rsidP="00E633AF">
      <w:pPr>
        <w:rPr>
          <w:rFonts w:cs="Arial"/>
          <w:szCs w:val="20"/>
        </w:rPr>
      </w:pPr>
      <w:r w:rsidRPr="00EF31DA">
        <w:rPr>
          <w:rFonts w:cs="Arial"/>
          <w:b/>
          <w:bCs/>
          <w:szCs w:val="20"/>
        </w:rPr>
        <w:t>Objetivo:</w:t>
      </w:r>
      <w:r w:rsidRPr="00EF31DA">
        <w:rPr>
          <w:rFonts w:cs="Arial"/>
          <w:szCs w:val="20"/>
        </w:rPr>
        <w:t xml:space="preserve"> Fortalecer las capacidades humanas e infraestructura para probar</w:t>
      </w:r>
      <w:r w:rsidR="00DA32EF">
        <w:rPr>
          <w:rFonts w:cs="Arial"/>
          <w:szCs w:val="20"/>
        </w:rPr>
        <w:t xml:space="preserve"> la eficiencia y posibles</w:t>
      </w:r>
      <w:r w:rsidRPr="00EF31DA">
        <w:rPr>
          <w:rFonts w:cs="Arial"/>
          <w:szCs w:val="20"/>
        </w:rPr>
        <w:t xml:space="preserve"> soluciones de </w:t>
      </w:r>
      <w:r w:rsidR="00DA32EF">
        <w:rPr>
          <w:rFonts w:cs="Arial"/>
          <w:szCs w:val="20"/>
        </w:rPr>
        <w:t xml:space="preserve">la </w:t>
      </w:r>
      <w:r w:rsidRPr="00EF31DA">
        <w:rPr>
          <w:rFonts w:cs="Arial"/>
          <w:szCs w:val="20"/>
        </w:rPr>
        <w:t>IA a pequeña escala.</w:t>
      </w:r>
    </w:p>
    <w:p w14:paraId="4120A8A6" w14:textId="3AE7A043" w:rsidR="00E633AF" w:rsidRPr="00EF31DA" w:rsidRDefault="00F205CA" w:rsidP="00E633AF">
      <w:pPr>
        <w:rPr>
          <w:rFonts w:cs="Arial"/>
          <w:szCs w:val="20"/>
        </w:rPr>
      </w:pPr>
      <w:r>
        <w:rPr>
          <w:rFonts w:cs="Arial"/>
          <w:szCs w:val="20"/>
        </w:rPr>
        <w:t>Actividad</w:t>
      </w:r>
      <w:r w:rsidR="00E633AF" w:rsidRPr="00EF31DA">
        <w:rPr>
          <w:rFonts w:cs="Arial"/>
          <w:szCs w:val="20"/>
        </w:rPr>
        <w:t>:</w:t>
      </w:r>
    </w:p>
    <w:p w14:paraId="1CF2B170" w14:textId="712A1779" w:rsidR="00E633AF" w:rsidRPr="00EF31DA" w:rsidRDefault="00E633AF" w:rsidP="00E633AF">
      <w:pPr>
        <w:ind w:left="708"/>
        <w:rPr>
          <w:rFonts w:cs="Arial"/>
          <w:szCs w:val="20"/>
        </w:rPr>
      </w:pPr>
      <w:r w:rsidRPr="00EF31DA">
        <w:rPr>
          <w:rFonts w:cs="Arial"/>
          <w:szCs w:val="20"/>
        </w:rPr>
        <w:t>1</w:t>
      </w:r>
      <w:r w:rsidR="009E633D">
        <w:rPr>
          <w:rFonts w:cs="Arial"/>
          <w:szCs w:val="20"/>
        </w:rPr>
        <w:t>)</w:t>
      </w:r>
      <w:r w:rsidRPr="00EF31DA">
        <w:rPr>
          <w:rFonts w:cs="Arial"/>
          <w:szCs w:val="20"/>
        </w:rPr>
        <w:t xml:space="preserve"> Capacitación Continua y Formación Docente:</w:t>
      </w:r>
    </w:p>
    <w:p w14:paraId="258DD3F4" w14:textId="53241FE4" w:rsidR="00E633AF" w:rsidRPr="00EF31DA" w:rsidRDefault="00E633AF" w:rsidP="00E633AF">
      <w:pPr>
        <w:pStyle w:val="Prrafodelista"/>
        <w:numPr>
          <w:ilvl w:val="0"/>
          <w:numId w:val="5"/>
        </w:numPr>
        <w:spacing w:after="160" w:line="259" w:lineRule="auto"/>
        <w:contextualSpacing/>
        <w:rPr>
          <w:rFonts w:cs="Arial"/>
          <w:szCs w:val="20"/>
        </w:rPr>
      </w:pPr>
      <w:r w:rsidRPr="00EF31DA">
        <w:rPr>
          <w:rFonts w:cs="Arial"/>
          <w:szCs w:val="20"/>
        </w:rPr>
        <w:t xml:space="preserve">Programas de Formación Continua: diseñar e implementar talleres, foros, diplomados y cursos para docentes sobre fundamentos de IA, ética </w:t>
      </w:r>
      <w:r w:rsidR="00154741">
        <w:rPr>
          <w:rFonts w:cs="Arial"/>
          <w:szCs w:val="20"/>
        </w:rPr>
        <w:t>en</w:t>
      </w:r>
      <w:r w:rsidRPr="00EF31DA">
        <w:rPr>
          <w:rFonts w:cs="Arial"/>
          <w:szCs w:val="20"/>
        </w:rPr>
        <w:t xml:space="preserve"> la IA, diseñ</w:t>
      </w:r>
      <w:r w:rsidR="00DA32EF">
        <w:rPr>
          <w:rFonts w:cs="Arial"/>
          <w:szCs w:val="20"/>
        </w:rPr>
        <w:t>ar</w:t>
      </w:r>
      <w:r w:rsidRPr="00EF31DA">
        <w:rPr>
          <w:rFonts w:cs="Arial"/>
          <w:szCs w:val="20"/>
        </w:rPr>
        <w:t xml:space="preserve"> actividades</w:t>
      </w:r>
      <w:r w:rsidR="00DA32EF">
        <w:rPr>
          <w:rFonts w:cs="Arial"/>
          <w:szCs w:val="20"/>
        </w:rPr>
        <w:t xml:space="preserve"> que fomenten la educación y aprendizaje</w:t>
      </w:r>
      <w:r w:rsidRPr="00EF31DA">
        <w:rPr>
          <w:rFonts w:cs="Arial"/>
          <w:szCs w:val="20"/>
        </w:rPr>
        <w:t xml:space="preserve"> </w:t>
      </w:r>
      <w:r w:rsidR="00DA32EF">
        <w:rPr>
          <w:rFonts w:cs="Arial"/>
          <w:szCs w:val="20"/>
        </w:rPr>
        <w:t xml:space="preserve">en conjunto </w:t>
      </w:r>
      <w:r w:rsidRPr="00EF31DA">
        <w:rPr>
          <w:rFonts w:cs="Arial"/>
          <w:szCs w:val="20"/>
        </w:rPr>
        <w:t>con</w:t>
      </w:r>
      <w:r w:rsidR="00DA32EF">
        <w:rPr>
          <w:rFonts w:cs="Arial"/>
          <w:szCs w:val="20"/>
        </w:rPr>
        <w:t xml:space="preserve"> la</w:t>
      </w:r>
      <w:r w:rsidRPr="00EF31DA">
        <w:rPr>
          <w:rFonts w:cs="Arial"/>
          <w:szCs w:val="20"/>
        </w:rPr>
        <w:t xml:space="preserve"> IA, </w:t>
      </w:r>
      <w:r w:rsidR="00DA32EF">
        <w:rPr>
          <w:rFonts w:cs="Arial"/>
          <w:szCs w:val="20"/>
        </w:rPr>
        <w:t xml:space="preserve">preparación en </w:t>
      </w:r>
      <w:r w:rsidRPr="00EF31DA">
        <w:rPr>
          <w:rFonts w:cs="Arial"/>
          <w:szCs w:val="20"/>
        </w:rPr>
        <w:t xml:space="preserve">herramientas de IA generativa y </w:t>
      </w:r>
      <w:r w:rsidR="00DA32EF">
        <w:rPr>
          <w:rFonts w:cs="Arial"/>
          <w:szCs w:val="20"/>
        </w:rPr>
        <w:t xml:space="preserve">probar evaluaciones </w:t>
      </w:r>
      <w:r w:rsidR="00B61344">
        <w:rPr>
          <w:rFonts w:cs="Arial"/>
          <w:szCs w:val="20"/>
        </w:rPr>
        <w:t xml:space="preserve">de la formación </w:t>
      </w:r>
      <w:r w:rsidR="00DA32EF">
        <w:rPr>
          <w:rFonts w:cs="Arial"/>
          <w:szCs w:val="20"/>
        </w:rPr>
        <w:t>educativa</w:t>
      </w:r>
      <w:r w:rsidRPr="00EF31DA">
        <w:rPr>
          <w:rFonts w:cs="Arial"/>
          <w:szCs w:val="20"/>
        </w:rPr>
        <w:t xml:space="preserve"> del </w:t>
      </w:r>
      <w:r w:rsidR="00B61344">
        <w:rPr>
          <w:rFonts w:cs="Arial"/>
          <w:szCs w:val="20"/>
        </w:rPr>
        <w:t>discente</w:t>
      </w:r>
      <w:r w:rsidRPr="00EF31DA">
        <w:rPr>
          <w:rFonts w:cs="Arial"/>
          <w:szCs w:val="20"/>
        </w:rPr>
        <w:t xml:space="preserve"> por medio de la asistencia o ayuda de</w:t>
      </w:r>
      <w:r w:rsidR="00DA32EF">
        <w:rPr>
          <w:rFonts w:cs="Arial"/>
          <w:szCs w:val="20"/>
        </w:rPr>
        <w:t xml:space="preserve"> esta herramienta</w:t>
      </w:r>
      <w:r w:rsidRPr="00EF31DA">
        <w:rPr>
          <w:rFonts w:cs="Arial"/>
          <w:szCs w:val="20"/>
        </w:rPr>
        <w:t>.</w:t>
      </w:r>
    </w:p>
    <w:p w14:paraId="4D090F4E" w14:textId="77777777" w:rsidR="00E633AF" w:rsidRPr="00EF31DA" w:rsidRDefault="00E633AF" w:rsidP="00E633AF">
      <w:pPr>
        <w:pStyle w:val="Prrafodelista"/>
        <w:numPr>
          <w:ilvl w:val="0"/>
          <w:numId w:val="5"/>
        </w:numPr>
        <w:spacing w:after="160" w:line="259" w:lineRule="auto"/>
        <w:contextualSpacing/>
        <w:rPr>
          <w:rFonts w:cs="Arial"/>
          <w:szCs w:val="20"/>
        </w:rPr>
      </w:pPr>
      <w:r w:rsidRPr="00EF31DA">
        <w:rPr>
          <w:rFonts w:cs="Arial"/>
          <w:szCs w:val="20"/>
        </w:rPr>
        <w:t>Formación de docentes lideres de IA: lograr la identificación de docentes líderes y capacitarlos de manera intensiva para que formen a otros compañeros en estas herramientas.</w:t>
      </w:r>
    </w:p>
    <w:p w14:paraId="6F9D111A" w14:textId="77777777" w:rsidR="00E633AF" w:rsidRPr="00EF31DA" w:rsidRDefault="00E633AF" w:rsidP="00E633AF">
      <w:pPr>
        <w:pStyle w:val="Prrafodelista"/>
        <w:numPr>
          <w:ilvl w:val="0"/>
          <w:numId w:val="5"/>
        </w:numPr>
        <w:spacing w:after="160" w:line="259" w:lineRule="auto"/>
        <w:contextualSpacing/>
        <w:rPr>
          <w:rFonts w:cs="Arial"/>
          <w:szCs w:val="20"/>
        </w:rPr>
      </w:pPr>
      <w:r w:rsidRPr="00EF31DA">
        <w:rPr>
          <w:rFonts w:cs="Arial"/>
          <w:szCs w:val="20"/>
        </w:rPr>
        <w:t>Desarrollo de competencias digitales: Asegurar que personal de docencia cuente al menos con las habilidades básicas en manejo de herramientas digitales necesarias para integrar la IA en su programa de estudio.</w:t>
      </w:r>
    </w:p>
    <w:p w14:paraId="77A6169E" w14:textId="271146B3" w:rsidR="00E633AF" w:rsidRPr="00EF31DA" w:rsidRDefault="00E633AF" w:rsidP="00E633AF">
      <w:pPr>
        <w:ind w:left="708"/>
        <w:rPr>
          <w:rFonts w:cs="Arial"/>
          <w:szCs w:val="20"/>
        </w:rPr>
      </w:pPr>
      <w:r w:rsidRPr="00EF31DA">
        <w:rPr>
          <w:rFonts w:cs="Arial"/>
          <w:szCs w:val="20"/>
        </w:rPr>
        <w:t>2</w:t>
      </w:r>
      <w:r w:rsidR="009E633D">
        <w:rPr>
          <w:rFonts w:cs="Arial"/>
          <w:szCs w:val="20"/>
        </w:rPr>
        <w:t>)</w:t>
      </w:r>
      <w:r w:rsidRPr="00EF31DA">
        <w:rPr>
          <w:rFonts w:cs="Arial"/>
          <w:szCs w:val="20"/>
        </w:rPr>
        <w:t xml:space="preserve"> Adecuación curricular:</w:t>
      </w:r>
    </w:p>
    <w:p w14:paraId="39BE951F" w14:textId="56758B94" w:rsidR="00E633AF" w:rsidRPr="00EF31DA" w:rsidRDefault="00E633AF" w:rsidP="00E633AF">
      <w:pPr>
        <w:pStyle w:val="Prrafodelista"/>
        <w:numPr>
          <w:ilvl w:val="0"/>
          <w:numId w:val="5"/>
        </w:numPr>
        <w:spacing w:after="160" w:line="259" w:lineRule="auto"/>
        <w:contextualSpacing/>
        <w:rPr>
          <w:rFonts w:cs="Arial"/>
          <w:szCs w:val="20"/>
        </w:rPr>
      </w:pPr>
      <w:r w:rsidRPr="00EF31DA">
        <w:rPr>
          <w:rFonts w:cs="Arial"/>
          <w:szCs w:val="20"/>
        </w:rPr>
        <w:t>Integración Transversal: fomentar temas de IA en diversas disciplinas (no solo ingenierías) e incluir módulos que promuevan una adecuada preparación</w:t>
      </w:r>
      <w:r w:rsidR="00B61344">
        <w:rPr>
          <w:rFonts w:cs="Arial"/>
          <w:szCs w:val="20"/>
        </w:rPr>
        <w:t xml:space="preserve"> del educando</w:t>
      </w:r>
      <w:r w:rsidRPr="00EF31DA">
        <w:rPr>
          <w:rFonts w:cs="Arial"/>
          <w:szCs w:val="20"/>
        </w:rPr>
        <w:t xml:space="preserve"> en </w:t>
      </w:r>
      <w:r w:rsidR="00B61344">
        <w:rPr>
          <w:rFonts w:cs="Arial"/>
          <w:szCs w:val="20"/>
        </w:rPr>
        <w:t xml:space="preserve">manejo de </w:t>
      </w:r>
      <w:r w:rsidRPr="00EF31DA">
        <w:rPr>
          <w:rFonts w:cs="Arial"/>
          <w:szCs w:val="20"/>
        </w:rPr>
        <w:t>IA.</w:t>
      </w:r>
    </w:p>
    <w:p w14:paraId="5F6BAB7D" w14:textId="4FC6D7A2" w:rsidR="00E633AF" w:rsidRPr="00EF31DA" w:rsidRDefault="00E633AF" w:rsidP="00E633AF">
      <w:pPr>
        <w:pStyle w:val="Prrafodelista"/>
        <w:numPr>
          <w:ilvl w:val="0"/>
          <w:numId w:val="5"/>
        </w:numPr>
        <w:spacing w:after="160" w:line="259" w:lineRule="auto"/>
        <w:contextualSpacing/>
        <w:rPr>
          <w:rFonts w:cs="Arial"/>
          <w:szCs w:val="20"/>
        </w:rPr>
      </w:pPr>
      <w:r w:rsidRPr="00EF31DA">
        <w:rPr>
          <w:rFonts w:cs="Arial"/>
          <w:szCs w:val="20"/>
        </w:rPr>
        <w:t xml:space="preserve">Nuevos programas de estudio: </w:t>
      </w:r>
      <w:r w:rsidR="00154741">
        <w:rPr>
          <w:rFonts w:cs="Arial"/>
          <w:szCs w:val="20"/>
        </w:rPr>
        <w:t>i</w:t>
      </w:r>
      <w:r w:rsidRPr="00EF31DA">
        <w:rPr>
          <w:rFonts w:cs="Arial"/>
          <w:szCs w:val="20"/>
        </w:rPr>
        <w:t>mpulsar la creación de nuevas licenciaturas y posgrados en</w:t>
      </w:r>
      <w:r w:rsidR="009604EA">
        <w:rPr>
          <w:rFonts w:cs="Arial"/>
          <w:szCs w:val="20"/>
        </w:rPr>
        <w:t xml:space="preserve"> trabajo conjunto con la</w:t>
      </w:r>
      <w:r w:rsidRPr="00EF31DA">
        <w:rPr>
          <w:rFonts w:cs="Arial"/>
          <w:szCs w:val="20"/>
        </w:rPr>
        <w:t xml:space="preserve"> IA, </w:t>
      </w:r>
      <w:r w:rsidR="009604EA">
        <w:rPr>
          <w:rFonts w:cs="Arial"/>
          <w:szCs w:val="20"/>
        </w:rPr>
        <w:t xml:space="preserve">tales como </w:t>
      </w:r>
      <w:r w:rsidRPr="00EF31DA">
        <w:rPr>
          <w:rFonts w:cs="Arial"/>
          <w:szCs w:val="20"/>
        </w:rPr>
        <w:t>Ciencia de Datos o áreas relacionadas</w:t>
      </w:r>
      <w:r w:rsidR="009604EA">
        <w:rPr>
          <w:rFonts w:cs="Arial"/>
          <w:szCs w:val="20"/>
        </w:rPr>
        <w:t xml:space="preserve"> donde se puede aprovechar</w:t>
      </w:r>
      <w:r w:rsidR="00154741">
        <w:rPr>
          <w:rFonts w:cs="Arial"/>
          <w:szCs w:val="20"/>
        </w:rPr>
        <w:t xml:space="preserve"> esta herramienta</w:t>
      </w:r>
      <w:r w:rsidRPr="00EF31DA">
        <w:rPr>
          <w:rFonts w:cs="Arial"/>
          <w:szCs w:val="20"/>
        </w:rPr>
        <w:t xml:space="preserve"> </w:t>
      </w:r>
      <w:r w:rsidR="00154741">
        <w:rPr>
          <w:rFonts w:cs="Arial"/>
          <w:szCs w:val="20"/>
        </w:rPr>
        <w:t>en</w:t>
      </w:r>
      <w:r w:rsidRPr="00EF31DA">
        <w:rPr>
          <w:rFonts w:cs="Arial"/>
          <w:szCs w:val="20"/>
        </w:rPr>
        <w:t xml:space="preserve"> cada IES.</w:t>
      </w:r>
    </w:p>
    <w:p w14:paraId="409EC376" w14:textId="31CD40BC" w:rsidR="00E633AF" w:rsidRPr="00EF31DA" w:rsidRDefault="00E633AF" w:rsidP="00E633AF">
      <w:pPr>
        <w:pStyle w:val="Prrafodelista"/>
        <w:numPr>
          <w:ilvl w:val="0"/>
          <w:numId w:val="5"/>
        </w:numPr>
        <w:spacing w:after="160" w:line="259" w:lineRule="auto"/>
        <w:contextualSpacing/>
        <w:rPr>
          <w:rFonts w:cs="Arial"/>
          <w:szCs w:val="20"/>
        </w:rPr>
      </w:pPr>
      <w:r w:rsidRPr="00EF31DA">
        <w:rPr>
          <w:rFonts w:cs="Arial"/>
          <w:szCs w:val="20"/>
        </w:rPr>
        <w:t>Actualizaci</w:t>
      </w:r>
      <w:r w:rsidR="009604EA">
        <w:rPr>
          <w:rFonts w:cs="Arial"/>
          <w:szCs w:val="20"/>
        </w:rPr>
        <w:t>o</w:t>
      </w:r>
      <w:r w:rsidRPr="00EF31DA">
        <w:rPr>
          <w:rFonts w:cs="Arial"/>
          <w:szCs w:val="20"/>
        </w:rPr>
        <w:t>n</w:t>
      </w:r>
      <w:r w:rsidR="009604EA">
        <w:rPr>
          <w:rFonts w:cs="Arial"/>
          <w:szCs w:val="20"/>
        </w:rPr>
        <w:t xml:space="preserve">es curriculares periódicas </w:t>
      </w:r>
      <w:r w:rsidRPr="00EF31DA">
        <w:rPr>
          <w:rFonts w:cs="Arial"/>
          <w:szCs w:val="20"/>
        </w:rPr>
        <w:t xml:space="preserve">: actualizar </w:t>
      </w:r>
      <w:r w:rsidR="00B61344">
        <w:rPr>
          <w:rFonts w:cs="Arial"/>
          <w:szCs w:val="20"/>
        </w:rPr>
        <w:t>a través de análisis y revisiones periódicas</w:t>
      </w:r>
      <w:r w:rsidRPr="00EF31DA">
        <w:rPr>
          <w:rFonts w:cs="Arial"/>
          <w:szCs w:val="20"/>
        </w:rPr>
        <w:t xml:space="preserve"> de mercado</w:t>
      </w:r>
      <w:r w:rsidR="00B61344">
        <w:rPr>
          <w:rFonts w:cs="Arial"/>
          <w:szCs w:val="20"/>
        </w:rPr>
        <w:t xml:space="preserve"> laboral</w:t>
      </w:r>
      <w:r w:rsidRPr="00EF31DA">
        <w:rPr>
          <w:rFonts w:cs="Arial"/>
          <w:szCs w:val="20"/>
        </w:rPr>
        <w:t xml:space="preserve"> y entorno empresarial, los planes y programas de estudio para lograr</w:t>
      </w:r>
      <w:r w:rsidR="00154741">
        <w:rPr>
          <w:rFonts w:cs="Arial"/>
          <w:szCs w:val="20"/>
        </w:rPr>
        <w:t xml:space="preserve"> integrar</w:t>
      </w:r>
      <w:r w:rsidRPr="00EF31DA">
        <w:rPr>
          <w:rFonts w:cs="Arial"/>
          <w:szCs w:val="20"/>
        </w:rPr>
        <w:t xml:space="preserve"> de manera adecuada la incorporación</w:t>
      </w:r>
      <w:r w:rsidR="00B61344">
        <w:rPr>
          <w:rFonts w:cs="Arial"/>
          <w:szCs w:val="20"/>
        </w:rPr>
        <w:t xml:space="preserve"> gradual</w:t>
      </w:r>
      <w:r w:rsidRPr="00EF31DA">
        <w:rPr>
          <w:rFonts w:cs="Arial"/>
          <w:szCs w:val="20"/>
        </w:rPr>
        <w:t xml:space="preserve"> de la IA</w:t>
      </w:r>
      <w:r w:rsidR="009604EA">
        <w:rPr>
          <w:rFonts w:cs="Arial"/>
          <w:szCs w:val="20"/>
        </w:rPr>
        <w:t xml:space="preserve"> dentro de las materias que así lo requiera y</w:t>
      </w:r>
      <w:r w:rsidRPr="00EF31DA">
        <w:rPr>
          <w:rFonts w:cs="Arial"/>
          <w:szCs w:val="20"/>
        </w:rPr>
        <w:t xml:space="preserve"> en las metodologías educativas de cada UA.</w:t>
      </w:r>
    </w:p>
    <w:p w14:paraId="25BD52AC" w14:textId="012461EE" w:rsidR="00E633AF" w:rsidRPr="00EF31DA" w:rsidRDefault="00E633AF" w:rsidP="00E633AF">
      <w:pPr>
        <w:ind w:left="708"/>
        <w:rPr>
          <w:rFonts w:cs="Arial"/>
          <w:szCs w:val="20"/>
        </w:rPr>
      </w:pPr>
      <w:r w:rsidRPr="00EF31DA">
        <w:rPr>
          <w:rFonts w:cs="Arial"/>
          <w:szCs w:val="20"/>
        </w:rPr>
        <w:lastRenderedPageBreak/>
        <w:t>3</w:t>
      </w:r>
      <w:r w:rsidR="009E633D">
        <w:rPr>
          <w:rFonts w:cs="Arial"/>
          <w:szCs w:val="20"/>
        </w:rPr>
        <w:t>)</w:t>
      </w:r>
      <w:r w:rsidRPr="00EF31DA">
        <w:rPr>
          <w:rFonts w:cs="Arial"/>
          <w:szCs w:val="20"/>
        </w:rPr>
        <w:t xml:space="preserve"> Inversión en Infraestructura Tecnológica:</w:t>
      </w:r>
    </w:p>
    <w:p w14:paraId="6B194AED" w14:textId="77777777" w:rsidR="00E633AF" w:rsidRPr="00EF31DA" w:rsidRDefault="00E633AF" w:rsidP="00E633AF">
      <w:pPr>
        <w:pStyle w:val="Prrafodelista"/>
        <w:numPr>
          <w:ilvl w:val="0"/>
          <w:numId w:val="5"/>
        </w:numPr>
        <w:spacing w:after="160" w:line="259" w:lineRule="auto"/>
        <w:contextualSpacing/>
        <w:rPr>
          <w:rFonts w:cs="Arial"/>
          <w:szCs w:val="20"/>
        </w:rPr>
      </w:pPr>
      <w:r w:rsidRPr="00EF31DA">
        <w:rPr>
          <w:rFonts w:cs="Arial"/>
          <w:szCs w:val="20"/>
        </w:rPr>
        <w:t>Laboratorios de IA: actualizar o establecer laboratorios con equipos de cómputo de alto rendimiento (integradas con GPU) con acceso a plataformas en la nube (</w:t>
      </w:r>
      <w:r w:rsidRPr="009604EA">
        <w:rPr>
          <w:rFonts w:cs="Arial"/>
          <w:i/>
          <w:iCs/>
          <w:szCs w:val="20"/>
        </w:rPr>
        <w:t>AWS, Azure, Google Cloud</w:t>
      </w:r>
      <w:r w:rsidRPr="00EF31DA">
        <w:rPr>
          <w:rFonts w:cs="Arial"/>
          <w:szCs w:val="20"/>
        </w:rPr>
        <w:t>).</w:t>
      </w:r>
    </w:p>
    <w:p w14:paraId="445C5A03" w14:textId="06F517AB" w:rsidR="00E633AF" w:rsidRPr="00EF31DA" w:rsidRDefault="00E633AF" w:rsidP="00E633AF">
      <w:pPr>
        <w:pStyle w:val="Prrafodelista"/>
        <w:numPr>
          <w:ilvl w:val="0"/>
          <w:numId w:val="5"/>
        </w:numPr>
        <w:spacing w:after="160" w:line="259" w:lineRule="auto"/>
        <w:contextualSpacing/>
        <w:rPr>
          <w:rFonts w:cs="Arial"/>
          <w:szCs w:val="20"/>
        </w:rPr>
      </w:pPr>
      <w:r w:rsidRPr="00EF31DA">
        <w:rPr>
          <w:rFonts w:cs="Arial"/>
          <w:szCs w:val="20"/>
        </w:rPr>
        <w:t xml:space="preserve">IA y </w:t>
      </w:r>
      <w:r w:rsidR="009604EA">
        <w:rPr>
          <w:rFonts w:cs="Arial"/>
          <w:szCs w:val="20"/>
        </w:rPr>
        <w:t>trabajo en conjunto con</w:t>
      </w:r>
      <w:r w:rsidRPr="00EF31DA">
        <w:rPr>
          <w:rFonts w:cs="Arial"/>
          <w:szCs w:val="20"/>
        </w:rPr>
        <w:t xml:space="preserve"> Plataformas Educativas: integrar y explorar las plataformas </w:t>
      </w:r>
      <w:r w:rsidR="009604EA" w:rsidRPr="009604EA">
        <w:rPr>
          <w:rFonts w:cs="Arial"/>
          <w:szCs w:val="20"/>
        </w:rPr>
        <w:t>educativ</w:t>
      </w:r>
      <w:r w:rsidR="009604EA">
        <w:rPr>
          <w:rFonts w:cs="Arial"/>
          <w:szCs w:val="20"/>
        </w:rPr>
        <w:t>as actuales</w:t>
      </w:r>
      <w:r w:rsidR="003A2316">
        <w:rPr>
          <w:rFonts w:cs="Arial"/>
          <w:szCs w:val="20"/>
        </w:rPr>
        <w:t xml:space="preserve">. De acuerdo con </w:t>
      </w:r>
      <w:r w:rsidRPr="00EF31DA">
        <w:rPr>
          <w:rFonts w:cs="Arial"/>
          <w:szCs w:val="20"/>
        </w:rPr>
        <w:t xml:space="preserve">[13], </w:t>
      </w:r>
      <w:r w:rsidR="003A2316">
        <w:rPr>
          <w:rFonts w:cs="Arial"/>
          <w:szCs w:val="20"/>
        </w:rPr>
        <w:t xml:space="preserve">estas plataformas </w:t>
      </w:r>
      <w:r w:rsidRPr="00EF31DA">
        <w:rPr>
          <w:rFonts w:cs="Arial"/>
          <w:szCs w:val="20"/>
        </w:rPr>
        <w:t>son encargadas de la distribución, seguimiento y gestión del aprendizaje en línea</w:t>
      </w:r>
      <w:r w:rsidR="009604EA">
        <w:rPr>
          <w:rFonts w:cs="Arial"/>
          <w:szCs w:val="20"/>
        </w:rPr>
        <w:t xml:space="preserve">, en las cuales se podrían anexar </w:t>
      </w:r>
      <w:r w:rsidRPr="00EF31DA">
        <w:rPr>
          <w:rFonts w:cs="Arial"/>
          <w:szCs w:val="20"/>
        </w:rPr>
        <w:t>funcionalidades</w:t>
      </w:r>
      <w:r w:rsidR="009604EA">
        <w:rPr>
          <w:rFonts w:cs="Arial"/>
          <w:szCs w:val="20"/>
        </w:rPr>
        <w:t xml:space="preserve"> </w:t>
      </w:r>
      <w:r w:rsidRPr="00EF31DA">
        <w:rPr>
          <w:rFonts w:cs="Arial"/>
          <w:szCs w:val="20"/>
        </w:rPr>
        <w:t>de IA</w:t>
      </w:r>
      <w:r w:rsidR="009604EA">
        <w:rPr>
          <w:rFonts w:cs="Arial"/>
          <w:szCs w:val="20"/>
        </w:rPr>
        <w:t xml:space="preserve"> (calificaciones, exámenes,</w:t>
      </w:r>
      <w:r w:rsidRPr="00EF31DA">
        <w:rPr>
          <w:rFonts w:cs="Arial"/>
          <w:szCs w:val="20"/>
        </w:rPr>
        <w:t xml:space="preserve"> tutores virtuales, análisis predictivo, personalización del aprendizaje).</w:t>
      </w:r>
    </w:p>
    <w:p w14:paraId="25F5FEEE" w14:textId="20FAAC5E" w:rsidR="00E633AF" w:rsidRPr="00D43402" w:rsidRDefault="00E633AF" w:rsidP="00E633AF">
      <w:pPr>
        <w:pStyle w:val="Prrafodelista"/>
        <w:numPr>
          <w:ilvl w:val="0"/>
          <w:numId w:val="5"/>
        </w:numPr>
        <w:spacing w:after="160" w:line="259" w:lineRule="auto"/>
        <w:contextualSpacing/>
        <w:rPr>
          <w:rFonts w:cs="Arial"/>
          <w:szCs w:val="20"/>
        </w:rPr>
      </w:pPr>
      <w:r w:rsidRPr="00D43402">
        <w:rPr>
          <w:rFonts w:cs="Arial"/>
          <w:szCs w:val="20"/>
        </w:rPr>
        <w:t xml:space="preserve">Acceso a Recursos Abiertos y Datos en línea: facilitar el acceso a recursos abiertos </w:t>
      </w:r>
      <w:r w:rsidR="005752E8" w:rsidRPr="00D43402">
        <w:rPr>
          <w:rFonts w:cs="Arial"/>
          <w:szCs w:val="20"/>
        </w:rPr>
        <w:t>o</w:t>
      </w:r>
      <w:r w:rsidRPr="00D43402">
        <w:rPr>
          <w:rFonts w:cs="Arial"/>
          <w:szCs w:val="20"/>
        </w:rPr>
        <w:t xml:space="preserve"> conjuntos de datos (</w:t>
      </w:r>
      <w:r w:rsidRPr="00D43402">
        <w:rPr>
          <w:rFonts w:cs="Arial"/>
          <w:i/>
          <w:iCs/>
          <w:szCs w:val="20"/>
        </w:rPr>
        <w:t>datasets</w:t>
      </w:r>
      <w:r w:rsidRPr="00D43402">
        <w:rPr>
          <w:rFonts w:cs="Arial"/>
          <w:szCs w:val="20"/>
        </w:rPr>
        <w:t>) que tengan relevancia para proyectos</w:t>
      </w:r>
      <w:r w:rsidR="005752E8" w:rsidRPr="00D43402">
        <w:rPr>
          <w:rFonts w:cs="Arial"/>
          <w:szCs w:val="20"/>
        </w:rPr>
        <w:t xml:space="preserve"> de investigación que infieran positivamente en la formación académica</w:t>
      </w:r>
      <w:r w:rsidRPr="00D43402">
        <w:rPr>
          <w:rFonts w:cs="Arial"/>
          <w:szCs w:val="20"/>
        </w:rPr>
        <w:t xml:space="preserve"> </w:t>
      </w:r>
      <w:r w:rsidR="00CC6C5E" w:rsidRPr="00D43402">
        <w:rPr>
          <w:rFonts w:cs="Arial"/>
          <w:szCs w:val="20"/>
        </w:rPr>
        <w:t>del estudiante</w:t>
      </w:r>
      <w:r w:rsidR="005752E8" w:rsidRPr="00D43402">
        <w:rPr>
          <w:rFonts w:cs="Arial"/>
          <w:szCs w:val="20"/>
        </w:rPr>
        <w:t xml:space="preserve"> y del docente </w:t>
      </w:r>
      <w:r w:rsidRPr="00D43402">
        <w:rPr>
          <w:rFonts w:cs="Arial"/>
          <w:szCs w:val="20"/>
        </w:rPr>
        <w:t>en</w:t>
      </w:r>
      <w:r w:rsidR="005752E8" w:rsidRPr="00D43402">
        <w:rPr>
          <w:rFonts w:cs="Arial"/>
          <w:szCs w:val="20"/>
        </w:rPr>
        <w:t xml:space="preserve"> el área de la </w:t>
      </w:r>
      <w:r w:rsidRPr="00D43402">
        <w:rPr>
          <w:rFonts w:cs="Arial"/>
          <w:szCs w:val="20"/>
        </w:rPr>
        <w:t>IA.</w:t>
      </w:r>
    </w:p>
    <w:p w14:paraId="6941C221" w14:textId="4B3929CA" w:rsidR="00E633AF" w:rsidRPr="00EF31DA" w:rsidRDefault="00E633AF" w:rsidP="00E633AF">
      <w:pPr>
        <w:ind w:left="708"/>
        <w:rPr>
          <w:rFonts w:cs="Arial"/>
          <w:szCs w:val="20"/>
        </w:rPr>
      </w:pPr>
      <w:r w:rsidRPr="00EF31DA">
        <w:rPr>
          <w:rFonts w:cs="Arial"/>
          <w:szCs w:val="20"/>
        </w:rPr>
        <w:t>4</w:t>
      </w:r>
      <w:r w:rsidR="009E633D">
        <w:rPr>
          <w:rFonts w:cs="Arial"/>
          <w:szCs w:val="20"/>
        </w:rPr>
        <w:t>)</w:t>
      </w:r>
      <w:r w:rsidRPr="00EF31DA">
        <w:rPr>
          <w:rFonts w:cs="Arial"/>
          <w:szCs w:val="20"/>
        </w:rPr>
        <w:t xml:space="preserve"> Desarrollo de Proyectos Piloto:</w:t>
      </w:r>
    </w:p>
    <w:p w14:paraId="1AC16BBE" w14:textId="47B6841A" w:rsidR="00E633AF" w:rsidRPr="003D58EC" w:rsidRDefault="00E633AF" w:rsidP="00E633AF">
      <w:pPr>
        <w:pStyle w:val="Prrafodelista"/>
        <w:numPr>
          <w:ilvl w:val="0"/>
          <w:numId w:val="5"/>
        </w:numPr>
        <w:spacing w:after="160" w:line="259" w:lineRule="auto"/>
        <w:contextualSpacing/>
        <w:rPr>
          <w:rFonts w:cs="Arial"/>
          <w:szCs w:val="20"/>
        </w:rPr>
      </w:pPr>
      <w:r w:rsidRPr="003D58EC">
        <w:rPr>
          <w:rFonts w:cs="Arial"/>
          <w:szCs w:val="20"/>
        </w:rPr>
        <w:t xml:space="preserve">Aplicaciones Pedagógicas: </w:t>
      </w:r>
      <w:r w:rsidR="00154741" w:rsidRPr="003D58EC">
        <w:rPr>
          <w:rFonts w:cs="Arial"/>
          <w:szCs w:val="20"/>
        </w:rPr>
        <w:t>u</w:t>
      </w:r>
      <w:r w:rsidRPr="003D58EC">
        <w:rPr>
          <w:rFonts w:cs="Arial"/>
          <w:szCs w:val="20"/>
        </w:rPr>
        <w:t xml:space="preserve">tilizar la IA en la implementación de proyectos piloto </w:t>
      </w:r>
      <w:r w:rsidR="009E633D" w:rsidRPr="003D58EC">
        <w:rPr>
          <w:rFonts w:cs="Arial"/>
          <w:szCs w:val="20"/>
        </w:rPr>
        <w:t>para que</w:t>
      </w:r>
      <w:r w:rsidR="00AE2BE7" w:rsidRPr="003D58EC">
        <w:rPr>
          <w:rFonts w:cs="Arial"/>
          <w:szCs w:val="20"/>
        </w:rPr>
        <w:t xml:space="preserve"> </w:t>
      </w:r>
      <w:r w:rsidR="009E633D" w:rsidRPr="003D58EC">
        <w:rPr>
          <w:rFonts w:cs="Arial"/>
          <w:szCs w:val="20"/>
        </w:rPr>
        <w:t xml:space="preserve">ayude </w:t>
      </w:r>
      <w:r w:rsidR="00D43402" w:rsidRPr="003D58EC">
        <w:rPr>
          <w:rFonts w:cs="Arial"/>
          <w:szCs w:val="20"/>
        </w:rPr>
        <w:t xml:space="preserve">al docente </w:t>
      </w:r>
      <w:r w:rsidR="009E633D" w:rsidRPr="003D58EC">
        <w:rPr>
          <w:rFonts w:cs="Arial"/>
          <w:szCs w:val="20"/>
        </w:rPr>
        <w:t xml:space="preserve">en la </w:t>
      </w:r>
      <w:r w:rsidR="008A7278" w:rsidRPr="003D58EC">
        <w:rPr>
          <w:rFonts w:cs="Arial"/>
          <w:szCs w:val="20"/>
        </w:rPr>
        <w:t>manera</w:t>
      </w:r>
      <w:r w:rsidR="009E633D" w:rsidRPr="003D58EC">
        <w:rPr>
          <w:rFonts w:cs="Arial"/>
          <w:szCs w:val="20"/>
        </w:rPr>
        <w:t xml:space="preserve"> que </w:t>
      </w:r>
      <w:r w:rsidR="008A7278" w:rsidRPr="003D58EC">
        <w:rPr>
          <w:rFonts w:cs="Arial"/>
          <w:szCs w:val="20"/>
        </w:rPr>
        <w:t>personaliza su aprendizaje,</w:t>
      </w:r>
      <w:r w:rsidRPr="003D58EC">
        <w:rPr>
          <w:rFonts w:cs="Arial"/>
          <w:szCs w:val="20"/>
        </w:rPr>
        <w:t xml:space="preserve"> </w:t>
      </w:r>
      <w:r w:rsidR="008A7278" w:rsidRPr="003D58EC">
        <w:rPr>
          <w:rFonts w:cs="Arial"/>
          <w:szCs w:val="20"/>
        </w:rPr>
        <w:t>brindándole así</w:t>
      </w:r>
      <w:r w:rsidRPr="003D58EC">
        <w:rPr>
          <w:rFonts w:cs="Arial"/>
          <w:szCs w:val="20"/>
        </w:rPr>
        <w:t xml:space="preserve"> retroalimentación</w:t>
      </w:r>
      <w:r w:rsidR="008A7278" w:rsidRPr="003D58EC">
        <w:rPr>
          <w:rFonts w:cs="Arial"/>
          <w:szCs w:val="20"/>
        </w:rPr>
        <w:t xml:space="preserve"> adecuada de forma</w:t>
      </w:r>
      <w:r w:rsidRPr="003D58EC">
        <w:rPr>
          <w:rFonts w:cs="Arial"/>
          <w:szCs w:val="20"/>
        </w:rPr>
        <w:t xml:space="preserve"> automatizada</w:t>
      </w:r>
      <w:r w:rsidR="00AE2BE7" w:rsidRPr="003D58EC">
        <w:rPr>
          <w:rFonts w:cs="Arial"/>
          <w:szCs w:val="20"/>
        </w:rPr>
        <w:t xml:space="preserve"> que ayuden en su enseñanza</w:t>
      </w:r>
      <w:r w:rsidR="008A7278" w:rsidRPr="003D58EC">
        <w:rPr>
          <w:rFonts w:cs="Arial"/>
          <w:szCs w:val="20"/>
        </w:rPr>
        <w:t xml:space="preserve">. De </w:t>
      </w:r>
      <w:r w:rsidR="00AE2BE7" w:rsidRPr="003D58EC">
        <w:rPr>
          <w:rFonts w:cs="Arial"/>
          <w:szCs w:val="20"/>
        </w:rPr>
        <w:t xml:space="preserve">acuerdo </w:t>
      </w:r>
      <w:r w:rsidR="00D43402" w:rsidRPr="003D58EC">
        <w:rPr>
          <w:rFonts w:cs="Arial"/>
          <w:szCs w:val="20"/>
        </w:rPr>
        <w:t>con</w:t>
      </w:r>
      <w:r w:rsidR="00AE2BE7" w:rsidRPr="003D58EC">
        <w:rPr>
          <w:rFonts w:cs="Arial"/>
          <w:szCs w:val="20"/>
        </w:rPr>
        <w:t xml:space="preserve"> [14], </w:t>
      </w:r>
      <w:r w:rsidR="008A7278" w:rsidRPr="003D58EC">
        <w:rPr>
          <w:rFonts w:cs="Arial"/>
          <w:szCs w:val="20"/>
        </w:rPr>
        <w:t xml:space="preserve">se </w:t>
      </w:r>
      <w:r w:rsidR="00AE2BE7" w:rsidRPr="003D58EC">
        <w:rPr>
          <w:rFonts w:cs="Arial"/>
          <w:szCs w:val="20"/>
        </w:rPr>
        <w:t>podría</w:t>
      </w:r>
      <w:r w:rsidR="008A7278" w:rsidRPr="003D58EC">
        <w:rPr>
          <w:rFonts w:cs="Arial"/>
          <w:szCs w:val="20"/>
        </w:rPr>
        <w:t xml:space="preserve"> evaluar </w:t>
      </w:r>
      <w:r w:rsidR="00AE2BE7" w:rsidRPr="003D58EC">
        <w:rPr>
          <w:rFonts w:cs="Arial"/>
          <w:szCs w:val="20"/>
        </w:rPr>
        <w:t>con procesos</w:t>
      </w:r>
      <w:r w:rsidRPr="003D58EC">
        <w:rPr>
          <w:rFonts w:cs="Arial"/>
          <w:szCs w:val="20"/>
        </w:rPr>
        <w:t xml:space="preserve"> sistematiza</w:t>
      </w:r>
      <w:r w:rsidR="00AE2BE7" w:rsidRPr="003D58EC">
        <w:rPr>
          <w:rFonts w:cs="Arial"/>
          <w:szCs w:val="20"/>
        </w:rPr>
        <w:t>dos</w:t>
      </w:r>
      <w:r w:rsidRPr="003D58EC">
        <w:rPr>
          <w:rFonts w:cs="Arial"/>
          <w:szCs w:val="20"/>
        </w:rPr>
        <w:t xml:space="preserve"> asistid</w:t>
      </w:r>
      <w:r w:rsidR="00AE2BE7" w:rsidRPr="003D58EC">
        <w:rPr>
          <w:rFonts w:cs="Arial"/>
          <w:szCs w:val="20"/>
        </w:rPr>
        <w:t>os</w:t>
      </w:r>
      <w:r w:rsidRPr="003D58EC">
        <w:rPr>
          <w:rFonts w:cs="Arial"/>
          <w:szCs w:val="20"/>
        </w:rPr>
        <w:t xml:space="preserve"> por IA el progreso del estudiante</w:t>
      </w:r>
      <w:r w:rsidR="00AE2BE7" w:rsidRPr="003D58EC">
        <w:rPr>
          <w:rFonts w:cs="Arial"/>
          <w:szCs w:val="20"/>
        </w:rPr>
        <w:t>, generación de material didáctico</w:t>
      </w:r>
      <w:r w:rsidR="00D43402" w:rsidRPr="003D58EC">
        <w:rPr>
          <w:rFonts w:cs="Arial"/>
          <w:szCs w:val="20"/>
        </w:rPr>
        <w:t xml:space="preserve">, la tutoría implementada de manera inteligente, así como la administración de su progreso estudiantil en el </w:t>
      </w:r>
      <w:r w:rsidR="00095EA2">
        <w:rPr>
          <w:rFonts w:cs="Arial"/>
          <w:szCs w:val="20"/>
        </w:rPr>
        <w:t>proceso</w:t>
      </w:r>
      <w:r w:rsidR="00D43402" w:rsidRPr="003D58EC">
        <w:rPr>
          <w:rFonts w:cs="Arial"/>
          <w:szCs w:val="20"/>
        </w:rPr>
        <w:t xml:space="preserve"> educativo</w:t>
      </w:r>
      <w:r w:rsidR="003D58EC" w:rsidRPr="003D58EC">
        <w:rPr>
          <w:rFonts w:cs="Arial"/>
          <w:szCs w:val="20"/>
        </w:rPr>
        <w:t xml:space="preserve"> de educación superior</w:t>
      </w:r>
      <w:r w:rsidR="00D43402" w:rsidRPr="003D58EC">
        <w:rPr>
          <w:rFonts w:cs="Arial"/>
          <w:szCs w:val="20"/>
        </w:rPr>
        <w:t>.</w:t>
      </w:r>
    </w:p>
    <w:p w14:paraId="094F2641" w14:textId="715C26FE" w:rsidR="00E633AF" w:rsidRPr="00EF31DA" w:rsidRDefault="00E633AF" w:rsidP="00E633AF">
      <w:pPr>
        <w:pStyle w:val="Prrafodelista"/>
        <w:numPr>
          <w:ilvl w:val="0"/>
          <w:numId w:val="5"/>
        </w:numPr>
        <w:spacing w:after="160" w:line="259" w:lineRule="auto"/>
        <w:contextualSpacing/>
        <w:rPr>
          <w:rFonts w:cs="Arial"/>
          <w:szCs w:val="20"/>
        </w:rPr>
      </w:pPr>
      <w:r w:rsidRPr="00EF31DA">
        <w:rPr>
          <w:rFonts w:cs="Arial"/>
          <w:szCs w:val="20"/>
        </w:rPr>
        <w:t xml:space="preserve">Asistentes Virtuales: utilizar asistentes virtuales o </w:t>
      </w:r>
      <w:r w:rsidRPr="00EF31DA">
        <w:rPr>
          <w:rFonts w:cs="Arial"/>
          <w:i/>
          <w:iCs/>
          <w:szCs w:val="20"/>
        </w:rPr>
        <w:t>chatbots</w:t>
      </w:r>
      <w:r w:rsidRPr="00EF31DA">
        <w:rPr>
          <w:rFonts w:cs="Arial"/>
          <w:szCs w:val="20"/>
        </w:rPr>
        <w:t xml:space="preserve"> para soporte a docentes, estudiantes y personal administrativo en preguntas frecuentes, información académica, etc., ya que </w:t>
      </w:r>
      <w:r w:rsidR="003D58EC">
        <w:rPr>
          <w:rFonts w:cs="Arial"/>
          <w:szCs w:val="20"/>
        </w:rPr>
        <w:t>para</w:t>
      </w:r>
      <w:r w:rsidRPr="00EF31DA">
        <w:rPr>
          <w:rFonts w:cs="Arial"/>
          <w:szCs w:val="20"/>
        </w:rPr>
        <w:t xml:space="preserve"> [1</w:t>
      </w:r>
      <w:r w:rsidR="00D43402">
        <w:rPr>
          <w:rFonts w:cs="Arial"/>
          <w:szCs w:val="20"/>
        </w:rPr>
        <w:t>5</w:t>
      </w:r>
      <w:r w:rsidRPr="00EF31DA">
        <w:rPr>
          <w:rFonts w:cs="Arial"/>
          <w:szCs w:val="20"/>
        </w:rPr>
        <w:t xml:space="preserve">], </w:t>
      </w:r>
      <w:r w:rsidR="00154741">
        <w:rPr>
          <w:rFonts w:cs="Arial"/>
          <w:szCs w:val="20"/>
        </w:rPr>
        <w:t>la</w:t>
      </w:r>
      <w:r w:rsidRPr="00EF31DA">
        <w:rPr>
          <w:rFonts w:cs="Arial"/>
          <w:szCs w:val="20"/>
        </w:rPr>
        <w:t xml:space="preserve"> integración </w:t>
      </w:r>
      <w:r w:rsidR="00154741">
        <w:rPr>
          <w:rFonts w:cs="Arial"/>
          <w:szCs w:val="20"/>
        </w:rPr>
        <w:t>de</w:t>
      </w:r>
      <w:r w:rsidRPr="00EF31DA">
        <w:rPr>
          <w:rFonts w:cs="Arial"/>
          <w:szCs w:val="20"/>
        </w:rPr>
        <w:t xml:space="preserve"> la IA ha logrado una transformación significativa en la </w:t>
      </w:r>
      <w:r w:rsidR="002B4516">
        <w:rPr>
          <w:rFonts w:cs="Arial"/>
          <w:szCs w:val="20"/>
        </w:rPr>
        <w:t>e</w:t>
      </w:r>
      <w:r w:rsidRPr="00EF31DA">
        <w:rPr>
          <w:rFonts w:cs="Arial"/>
          <w:szCs w:val="20"/>
        </w:rPr>
        <w:t xml:space="preserve">ducación </w:t>
      </w:r>
      <w:r w:rsidR="002B4516">
        <w:rPr>
          <w:rFonts w:cs="Arial"/>
          <w:szCs w:val="20"/>
        </w:rPr>
        <w:t>s</w:t>
      </w:r>
      <w:r w:rsidRPr="00EF31DA">
        <w:rPr>
          <w:rFonts w:cs="Arial"/>
          <w:szCs w:val="20"/>
        </w:rPr>
        <w:t>uperior dentro del proceso de enseñanza-aprendizaje</w:t>
      </w:r>
      <w:r w:rsidR="003D58EC">
        <w:rPr>
          <w:rFonts w:cs="Arial"/>
          <w:szCs w:val="20"/>
        </w:rPr>
        <w:t xml:space="preserve"> y en la agilización de procedimientos administrativos</w:t>
      </w:r>
      <w:r w:rsidRPr="00EF31DA">
        <w:rPr>
          <w:rFonts w:cs="Arial"/>
          <w:szCs w:val="20"/>
        </w:rPr>
        <w:t xml:space="preserve">. </w:t>
      </w:r>
    </w:p>
    <w:p w14:paraId="3C7B3101" w14:textId="07991072" w:rsidR="00E633AF" w:rsidRPr="00095EA2" w:rsidRDefault="00E633AF" w:rsidP="00E633AF">
      <w:pPr>
        <w:pStyle w:val="Prrafodelista"/>
        <w:numPr>
          <w:ilvl w:val="0"/>
          <w:numId w:val="5"/>
        </w:numPr>
        <w:spacing w:after="160" w:line="259" w:lineRule="auto"/>
        <w:contextualSpacing/>
        <w:rPr>
          <w:rFonts w:cs="Arial"/>
          <w:szCs w:val="20"/>
        </w:rPr>
      </w:pPr>
      <w:r w:rsidRPr="00095EA2">
        <w:rPr>
          <w:rFonts w:cs="Arial"/>
          <w:szCs w:val="20"/>
        </w:rPr>
        <w:t>Herramientas de Investigación: implementar aplicaciones</w:t>
      </w:r>
      <w:r w:rsidR="002B4516" w:rsidRPr="00095EA2">
        <w:rPr>
          <w:rFonts w:cs="Arial"/>
          <w:szCs w:val="20"/>
        </w:rPr>
        <w:t xml:space="preserve"> basadas en IA para la simulación, modelado de proyectos en investigación y análisis de datos</w:t>
      </w:r>
      <w:r w:rsidR="00154741" w:rsidRPr="00095EA2">
        <w:rPr>
          <w:rFonts w:cs="Arial"/>
          <w:szCs w:val="20"/>
        </w:rPr>
        <w:t xml:space="preserve"> </w:t>
      </w:r>
      <w:r w:rsidR="002B4516" w:rsidRPr="00095EA2">
        <w:rPr>
          <w:rFonts w:cs="Arial"/>
          <w:szCs w:val="20"/>
        </w:rPr>
        <w:t xml:space="preserve">que cuenten </w:t>
      </w:r>
      <w:r w:rsidR="00154741" w:rsidRPr="00095EA2">
        <w:rPr>
          <w:rFonts w:cs="Arial"/>
          <w:szCs w:val="20"/>
        </w:rPr>
        <w:t>con licencias de uso</w:t>
      </w:r>
      <w:r w:rsidR="002B4516" w:rsidRPr="00095EA2">
        <w:rPr>
          <w:rFonts w:cs="Arial"/>
          <w:szCs w:val="20"/>
        </w:rPr>
        <w:t xml:space="preserve"> que estén previamente pagadas por la institución educativa y se ofrezcan al </w:t>
      </w:r>
      <w:r w:rsidR="00154741" w:rsidRPr="00095EA2">
        <w:rPr>
          <w:rFonts w:cs="Arial"/>
          <w:szCs w:val="20"/>
        </w:rPr>
        <w:t>personal docente</w:t>
      </w:r>
      <w:r w:rsidRPr="00095EA2">
        <w:rPr>
          <w:rFonts w:cs="Arial"/>
          <w:szCs w:val="20"/>
        </w:rPr>
        <w:t xml:space="preserve">, </w:t>
      </w:r>
      <w:r w:rsidR="00095EA2" w:rsidRPr="00095EA2">
        <w:rPr>
          <w:rFonts w:cs="Arial"/>
          <w:szCs w:val="20"/>
        </w:rPr>
        <w:t xml:space="preserve">de esta manera </w:t>
      </w:r>
      <w:r w:rsidRPr="00095EA2">
        <w:rPr>
          <w:rFonts w:cs="Arial"/>
          <w:szCs w:val="20"/>
        </w:rPr>
        <w:t>aprovechar el potencial</w:t>
      </w:r>
      <w:r w:rsidR="008D2605" w:rsidRPr="00095EA2">
        <w:rPr>
          <w:rFonts w:cs="Arial"/>
          <w:szCs w:val="20"/>
        </w:rPr>
        <w:t xml:space="preserve"> que ofrece</w:t>
      </w:r>
      <w:r w:rsidRPr="00095EA2">
        <w:rPr>
          <w:rFonts w:cs="Arial"/>
          <w:szCs w:val="20"/>
        </w:rPr>
        <w:t xml:space="preserve"> la IA.</w:t>
      </w:r>
    </w:p>
    <w:p w14:paraId="5D13BF57" w14:textId="77777777" w:rsidR="00E633AF" w:rsidRPr="00EF31DA" w:rsidRDefault="00E633AF" w:rsidP="00E633AF">
      <w:pPr>
        <w:rPr>
          <w:rFonts w:cs="Arial"/>
          <w:b/>
          <w:bCs/>
          <w:szCs w:val="20"/>
        </w:rPr>
      </w:pPr>
      <w:r w:rsidRPr="00EF31DA">
        <w:rPr>
          <w:rFonts w:cs="Arial"/>
          <w:b/>
          <w:bCs/>
          <w:szCs w:val="20"/>
        </w:rPr>
        <w:t>Fase 3: Escalabilidad y Consolidación (25 meses en adelante)</w:t>
      </w:r>
    </w:p>
    <w:p w14:paraId="59A04D7D" w14:textId="283112BF" w:rsidR="00E633AF" w:rsidRPr="00EF31DA" w:rsidRDefault="00E633AF" w:rsidP="00E633AF">
      <w:pPr>
        <w:rPr>
          <w:rFonts w:cs="Arial"/>
          <w:szCs w:val="20"/>
        </w:rPr>
      </w:pPr>
      <w:r w:rsidRPr="00EF31DA">
        <w:rPr>
          <w:rFonts w:cs="Arial"/>
          <w:b/>
          <w:bCs/>
          <w:szCs w:val="20"/>
        </w:rPr>
        <w:t>Objetivo:</w:t>
      </w:r>
      <w:r w:rsidRPr="00EF31DA">
        <w:rPr>
          <w:rFonts w:cs="Arial"/>
          <w:szCs w:val="20"/>
        </w:rPr>
        <w:t xml:space="preserve"> incentivar propuestas exitosas y expandir iniciativas en IA, </w:t>
      </w:r>
      <w:r w:rsidR="00095EA2">
        <w:rPr>
          <w:rFonts w:cs="Arial"/>
          <w:szCs w:val="20"/>
        </w:rPr>
        <w:t>promoviendo una</w:t>
      </w:r>
      <w:r w:rsidRPr="00EF31DA">
        <w:rPr>
          <w:rFonts w:cs="Arial"/>
          <w:szCs w:val="20"/>
        </w:rPr>
        <w:t xml:space="preserve"> cultura de </w:t>
      </w:r>
      <w:r w:rsidR="00095EA2">
        <w:rPr>
          <w:rFonts w:cs="Arial"/>
          <w:szCs w:val="20"/>
        </w:rPr>
        <w:t>manejo</w:t>
      </w:r>
      <w:r w:rsidRPr="00EF31DA">
        <w:rPr>
          <w:rFonts w:cs="Arial"/>
          <w:szCs w:val="20"/>
        </w:rPr>
        <w:t xml:space="preserve"> adecuado y asegurar su sostenibilidad.</w:t>
      </w:r>
    </w:p>
    <w:p w14:paraId="75C988ED" w14:textId="24145DF7" w:rsidR="00E633AF" w:rsidRPr="00EF31DA" w:rsidRDefault="00F205CA" w:rsidP="00E633AF">
      <w:pPr>
        <w:rPr>
          <w:rFonts w:cs="Arial"/>
          <w:szCs w:val="20"/>
        </w:rPr>
      </w:pPr>
      <w:r>
        <w:rPr>
          <w:rFonts w:cs="Arial"/>
          <w:szCs w:val="20"/>
        </w:rPr>
        <w:t>Actividad</w:t>
      </w:r>
      <w:r w:rsidR="00E633AF" w:rsidRPr="00EF31DA">
        <w:rPr>
          <w:rFonts w:cs="Arial"/>
          <w:szCs w:val="20"/>
        </w:rPr>
        <w:t>:</w:t>
      </w:r>
    </w:p>
    <w:p w14:paraId="4F96E81A" w14:textId="145B17E3" w:rsidR="00E633AF" w:rsidRPr="00EF31DA" w:rsidRDefault="00E633AF" w:rsidP="00E633AF">
      <w:pPr>
        <w:ind w:left="708"/>
        <w:rPr>
          <w:rFonts w:cs="Arial"/>
          <w:szCs w:val="20"/>
        </w:rPr>
      </w:pPr>
      <w:r w:rsidRPr="00EF31DA">
        <w:rPr>
          <w:rFonts w:cs="Arial"/>
          <w:szCs w:val="20"/>
        </w:rPr>
        <w:t>1</w:t>
      </w:r>
      <w:r w:rsidR="009B5666">
        <w:rPr>
          <w:rFonts w:cs="Arial"/>
          <w:szCs w:val="20"/>
        </w:rPr>
        <w:t>)</w:t>
      </w:r>
      <w:r w:rsidRPr="00EF31DA">
        <w:rPr>
          <w:rFonts w:cs="Arial"/>
          <w:szCs w:val="20"/>
        </w:rPr>
        <w:t xml:space="preserve"> Creación de </w:t>
      </w:r>
      <w:r w:rsidR="00CC6C5E">
        <w:rPr>
          <w:rFonts w:cs="Arial"/>
          <w:szCs w:val="20"/>
        </w:rPr>
        <w:t>c</w:t>
      </w:r>
      <w:r w:rsidRPr="00EF31DA">
        <w:rPr>
          <w:rFonts w:cs="Arial"/>
          <w:szCs w:val="20"/>
        </w:rPr>
        <w:t>entros</w:t>
      </w:r>
      <w:r w:rsidR="00CC6C5E">
        <w:rPr>
          <w:rFonts w:cs="Arial"/>
          <w:szCs w:val="20"/>
        </w:rPr>
        <w:t xml:space="preserve"> certificados</w:t>
      </w:r>
      <w:r w:rsidRPr="00EF31DA">
        <w:rPr>
          <w:rFonts w:cs="Arial"/>
          <w:szCs w:val="20"/>
        </w:rPr>
        <w:t xml:space="preserve"> en IA:</w:t>
      </w:r>
    </w:p>
    <w:p w14:paraId="6B531EF6" w14:textId="77777777" w:rsidR="00E633AF" w:rsidRPr="00EF31DA" w:rsidRDefault="00E633AF" w:rsidP="00E633AF">
      <w:pPr>
        <w:pStyle w:val="Prrafodelista"/>
        <w:numPr>
          <w:ilvl w:val="0"/>
          <w:numId w:val="5"/>
        </w:numPr>
        <w:spacing w:after="160" w:line="259" w:lineRule="auto"/>
        <w:contextualSpacing/>
        <w:rPr>
          <w:rFonts w:cs="Arial"/>
          <w:szCs w:val="20"/>
        </w:rPr>
      </w:pPr>
      <w:r w:rsidRPr="00EF31DA">
        <w:rPr>
          <w:rFonts w:cs="Arial"/>
          <w:szCs w:val="20"/>
        </w:rPr>
        <w:t>Establecer entidades relacionadas con el desarrollo especializado y la investigación en IA, que como función principal sea como centros de conocimiento y colaboración entre IES, industria y gobierno.</w:t>
      </w:r>
    </w:p>
    <w:p w14:paraId="6ED7A452" w14:textId="79DB7931" w:rsidR="00E633AF" w:rsidRPr="00EF31DA" w:rsidRDefault="00E633AF" w:rsidP="00E633AF">
      <w:pPr>
        <w:ind w:left="708"/>
        <w:rPr>
          <w:rFonts w:cs="Arial"/>
          <w:szCs w:val="20"/>
        </w:rPr>
      </w:pPr>
      <w:r w:rsidRPr="00EF31DA">
        <w:rPr>
          <w:rFonts w:cs="Arial"/>
          <w:szCs w:val="20"/>
        </w:rPr>
        <w:t>2</w:t>
      </w:r>
      <w:r w:rsidR="009B5666">
        <w:rPr>
          <w:rFonts w:cs="Arial"/>
          <w:szCs w:val="20"/>
        </w:rPr>
        <w:t>)</w:t>
      </w:r>
      <w:r w:rsidRPr="00EF31DA">
        <w:rPr>
          <w:rFonts w:cs="Arial"/>
          <w:szCs w:val="20"/>
        </w:rPr>
        <w:t xml:space="preserve"> Fomento </w:t>
      </w:r>
      <w:r w:rsidR="00095EA2">
        <w:rPr>
          <w:rFonts w:cs="Arial"/>
          <w:szCs w:val="20"/>
        </w:rPr>
        <w:t xml:space="preserve">en </w:t>
      </w:r>
      <w:r w:rsidR="00FC7AA9">
        <w:rPr>
          <w:rFonts w:cs="Arial"/>
          <w:szCs w:val="20"/>
        </w:rPr>
        <w:t>i</w:t>
      </w:r>
      <w:r w:rsidR="00095EA2">
        <w:rPr>
          <w:rFonts w:cs="Arial"/>
          <w:szCs w:val="20"/>
        </w:rPr>
        <w:t>nvestigación</w:t>
      </w:r>
      <w:r w:rsidRPr="00EF31DA">
        <w:rPr>
          <w:rFonts w:cs="Arial"/>
          <w:szCs w:val="20"/>
        </w:rPr>
        <w:t xml:space="preserve"> </w:t>
      </w:r>
      <w:r w:rsidR="00095EA2">
        <w:rPr>
          <w:rFonts w:cs="Arial"/>
          <w:szCs w:val="20"/>
        </w:rPr>
        <w:t>e</w:t>
      </w:r>
      <w:r w:rsidRPr="00EF31DA">
        <w:rPr>
          <w:rFonts w:cs="Arial"/>
          <w:szCs w:val="20"/>
        </w:rPr>
        <w:t xml:space="preserve"> </w:t>
      </w:r>
      <w:r w:rsidR="00FC7AA9">
        <w:rPr>
          <w:rFonts w:cs="Arial"/>
          <w:szCs w:val="20"/>
        </w:rPr>
        <w:t>i</w:t>
      </w:r>
      <w:r w:rsidRPr="00EF31DA">
        <w:rPr>
          <w:rFonts w:cs="Arial"/>
          <w:szCs w:val="20"/>
        </w:rPr>
        <w:t>nnovación:</w:t>
      </w:r>
    </w:p>
    <w:p w14:paraId="61C7DFCA" w14:textId="7FAFC334" w:rsidR="00E633AF" w:rsidRPr="00EF31DA" w:rsidRDefault="00E633AF" w:rsidP="00E633AF">
      <w:pPr>
        <w:pStyle w:val="Prrafodelista"/>
        <w:numPr>
          <w:ilvl w:val="0"/>
          <w:numId w:val="5"/>
        </w:numPr>
        <w:spacing w:after="160" w:line="259" w:lineRule="auto"/>
        <w:contextualSpacing/>
        <w:rPr>
          <w:rFonts w:cs="Arial"/>
          <w:szCs w:val="20"/>
        </w:rPr>
      </w:pPr>
      <w:r w:rsidRPr="00EF31DA">
        <w:rPr>
          <w:rFonts w:cs="Arial"/>
          <w:szCs w:val="20"/>
        </w:rPr>
        <w:t xml:space="preserve">Vinculación con el sector Industrial: lograr el fortalecimiento de lazos con empresas lideres tecnológicas en </w:t>
      </w:r>
      <w:r w:rsidR="00FC7AA9">
        <w:rPr>
          <w:rFonts w:cs="Arial"/>
          <w:szCs w:val="20"/>
        </w:rPr>
        <w:t xml:space="preserve">el estado </w:t>
      </w:r>
      <w:r w:rsidRPr="00EF31DA">
        <w:rPr>
          <w:rFonts w:cs="Arial"/>
          <w:szCs w:val="20"/>
        </w:rPr>
        <w:t xml:space="preserve">y/o </w:t>
      </w:r>
      <w:r w:rsidRPr="00EF31DA">
        <w:rPr>
          <w:rFonts w:cs="Arial"/>
          <w:i/>
          <w:iCs/>
          <w:szCs w:val="20"/>
        </w:rPr>
        <w:t>startups</w:t>
      </w:r>
      <w:r w:rsidRPr="00EF31DA">
        <w:rPr>
          <w:rFonts w:cs="Arial"/>
          <w:szCs w:val="20"/>
        </w:rPr>
        <w:t xml:space="preserve"> de IA</w:t>
      </w:r>
      <w:r w:rsidR="00CC6C5E">
        <w:rPr>
          <w:rFonts w:cs="Arial"/>
          <w:szCs w:val="20"/>
        </w:rPr>
        <w:t>,</w:t>
      </w:r>
      <w:r w:rsidRPr="00EF31DA">
        <w:rPr>
          <w:rFonts w:cs="Arial"/>
          <w:szCs w:val="20"/>
        </w:rPr>
        <w:t xml:space="preserve"> para lograr desarroll</w:t>
      </w:r>
      <w:r w:rsidR="00FC7AA9">
        <w:rPr>
          <w:rFonts w:cs="Arial"/>
          <w:szCs w:val="20"/>
        </w:rPr>
        <w:t>ar</w:t>
      </w:r>
      <w:r w:rsidRPr="00EF31DA">
        <w:rPr>
          <w:rFonts w:cs="Arial"/>
          <w:szCs w:val="20"/>
        </w:rPr>
        <w:t xml:space="preserve"> proyectos</w:t>
      </w:r>
      <w:r w:rsidR="00FC7AA9">
        <w:rPr>
          <w:rFonts w:cs="Arial"/>
          <w:szCs w:val="20"/>
        </w:rPr>
        <w:t xml:space="preserve"> vinculados</w:t>
      </w:r>
      <w:r w:rsidRPr="00EF31DA">
        <w:rPr>
          <w:rFonts w:cs="Arial"/>
          <w:szCs w:val="20"/>
        </w:rPr>
        <w:t>,</w:t>
      </w:r>
      <w:r w:rsidR="00FC7AA9">
        <w:rPr>
          <w:rFonts w:cs="Arial"/>
          <w:szCs w:val="20"/>
        </w:rPr>
        <w:t xml:space="preserve"> con la finalidad de generar más</w:t>
      </w:r>
      <w:r w:rsidRPr="00EF31DA">
        <w:rPr>
          <w:rFonts w:cs="Arial"/>
          <w:szCs w:val="20"/>
        </w:rPr>
        <w:t xml:space="preserve"> oportunidades </w:t>
      </w:r>
      <w:r w:rsidR="00FC7AA9">
        <w:rPr>
          <w:rFonts w:cs="Arial"/>
          <w:szCs w:val="20"/>
        </w:rPr>
        <w:t>que generen</w:t>
      </w:r>
      <w:r w:rsidRPr="00EF31DA">
        <w:rPr>
          <w:rFonts w:cs="Arial"/>
          <w:szCs w:val="20"/>
        </w:rPr>
        <w:t xml:space="preserve"> un empleo seguro para los egresados.</w:t>
      </w:r>
    </w:p>
    <w:p w14:paraId="4BE127EA" w14:textId="33226D73" w:rsidR="00703E83" w:rsidRPr="00EF31DA" w:rsidRDefault="00E633AF" w:rsidP="00703E83">
      <w:pPr>
        <w:pStyle w:val="Prrafodelista"/>
        <w:numPr>
          <w:ilvl w:val="0"/>
          <w:numId w:val="5"/>
        </w:numPr>
        <w:spacing w:after="160" w:line="259" w:lineRule="auto"/>
        <w:contextualSpacing/>
        <w:rPr>
          <w:rFonts w:cs="Arial"/>
          <w:szCs w:val="20"/>
        </w:rPr>
      </w:pPr>
      <w:r w:rsidRPr="00EF31DA">
        <w:rPr>
          <w:rFonts w:cs="Arial"/>
          <w:szCs w:val="20"/>
        </w:rPr>
        <w:t xml:space="preserve">Financiamiento: promover la asignación de recursos </w:t>
      </w:r>
      <w:r w:rsidR="00FC7AA9">
        <w:rPr>
          <w:rFonts w:cs="Arial"/>
          <w:szCs w:val="20"/>
        </w:rPr>
        <w:t xml:space="preserve">financieros </w:t>
      </w:r>
      <w:r w:rsidR="00FC7AA9" w:rsidRPr="00EF31DA">
        <w:rPr>
          <w:rFonts w:cs="Arial"/>
          <w:szCs w:val="20"/>
        </w:rPr>
        <w:t>en conjunto con gobiernos</w:t>
      </w:r>
      <w:r w:rsidR="00FC7AA9">
        <w:rPr>
          <w:rFonts w:cs="Arial"/>
          <w:szCs w:val="20"/>
        </w:rPr>
        <w:t xml:space="preserve"> municipal,</w:t>
      </w:r>
      <w:r w:rsidR="00FC7AA9" w:rsidRPr="00EF31DA">
        <w:rPr>
          <w:rFonts w:cs="Arial"/>
          <w:szCs w:val="20"/>
        </w:rPr>
        <w:t xml:space="preserve"> estatal y federal</w:t>
      </w:r>
      <w:r w:rsidR="00FC7AA9">
        <w:rPr>
          <w:rFonts w:cs="Arial"/>
          <w:szCs w:val="20"/>
        </w:rPr>
        <w:t xml:space="preserve"> </w:t>
      </w:r>
      <w:r w:rsidRPr="00EF31DA">
        <w:rPr>
          <w:rFonts w:cs="Arial"/>
          <w:szCs w:val="20"/>
        </w:rPr>
        <w:t xml:space="preserve">para </w:t>
      </w:r>
      <w:r w:rsidR="00FC7AA9">
        <w:rPr>
          <w:rFonts w:cs="Arial"/>
          <w:szCs w:val="20"/>
        </w:rPr>
        <w:t>propuestas</w:t>
      </w:r>
      <w:r w:rsidRPr="00EF31DA">
        <w:rPr>
          <w:rFonts w:cs="Arial"/>
          <w:szCs w:val="20"/>
        </w:rPr>
        <w:t xml:space="preserve"> de</w:t>
      </w:r>
      <w:r w:rsidR="00FC7AA9">
        <w:rPr>
          <w:rFonts w:cs="Arial"/>
          <w:szCs w:val="20"/>
        </w:rPr>
        <w:t xml:space="preserve"> trabajos</w:t>
      </w:r>
      <w:r w:rsidRPr="00EF31DA">
        <w:rPr>
          <w:rFonts w:cs="Arial"/>
          <w:szCs w:val="20"/>
        </w:rPr>
        <w:t xml:space="preserve"> </w:t>
      </w:r>
      <w:r w:rsidR="00FC7AA9">
        <w:rPr>
          <w:rFonts w:cs="Arial"/>
          <w:szCs w:val="20"/>
        </w:rPr>
        <w:t xml:space="preserve">de </w:t>
      </w:r>
      <w:r w:rsidRPr="00EF31DA">
        <w:rPr>
          <w:rFonts w:cs="Arial"/>
          <w:szCs w:val="20"/>
        </w:rPr>
        <w:t>investigación e</w:t>
      </w:r>
      <w:r w:rsidR="00FC7AA9">
        <w:rPr>
          <w:rFonts w:cs="Arial"/>
          <w:szCs w:val="20"/>
        </w:rPr>
        <w:t>n herramientas digitales, entre las que destaque la</w:t>
      </w:r>
      <w:r w:rsidRPr="00EF31DA">
        <w:rPr>
          <w:rFonts w:cs="Arial"/>
          <w:szCs w:val="20"/>
        </w:rPr>
        <w:t xml:space="preserve"> IA</w:t>
      </w:r>
      <w:r w:rsidR="00FC7AA9">
        <w:rPr>
          <w:rFonts w:cs="Arial"/>
          <w:szCs w:val="20"/>
        </w:rPr>
        <w:t xml:space="preserve"> y</w:t>
      </w:r>
      <w:r w:rsidRPr="00EF31DA">
        <w:rPr>
          <w:rFonts w:cs="Arial"/>
          <w:szCs w:val="20"/>
        </w:rPr>
        <w:t xml:space="preserve"> </w:t>
      </w:r>
      <w:r w:rsidR="00FC7AA9">
        <w:rPr>
          <w:rFonts w:cs="Arial"/>
          <w:szCs w:val="20"/>
        </w:rPr>
        <w:t xml:space="preserve">que </w:t>
      </w:r>
      <w:r w:rsidR="00703E83">
        <w:rPr>
          <w:rFonts w:cs="Arial"/>
          <w:szCs w:val="20"/>
        </w:rPr>
        <w:t xml:space="preserve">tenga previamente un estudio favorable </w:t>
      </w:r>
      <w:r w:rsidR="00FC7AA9">
        <w:rPr>
          <w:rFonts w:cs="Arial"/>
          <w:szCs w:val="20"/>
        </w:rPr>
        <w:t>de factibilidad</w:t>
      </w:r>
      <w:r w:rsidR="00703E83">
        <w:rPr>
          <w:rFonts w:cs="Arial"/>
          <w:szCs w:val="20"/>
        </w:rPr>
        <w:t xml:space="preserve"> para concretarse con éxito.</w:t>
      </w:r>
      <w:r w:rsidR="00703E83" w:rsidRPr="00EF31DA">
        <w:rPr>
          <w:rFonts w:cs="Arial"/>
          <w:szCs w:val="20"/>
        </w:rPr>
        <w:t xml:space="preserve"> </w:t>
      </w:r>
    </w:p>
    <w:p w14:paraId="17C52C8E" w14:textId="3E8D08AA" w:rsidR="00E633AF" w:rsidRPr="00EF31DA" w:rsidRDefault="00703E83" w:rsidP="00E633AF">
      <w:pPr>
        <w:pStyle w:val="Prrafodelista"/>
        <w:numPr>
          <w:ilvl w:val="0"/>
          <w:numId w:val="5"/>
        </w:numPr>
        <w:spacing w:after="160" w:line="259" w:lineRule="auto"/>
        <w:contextualSpacing/>
        <w:rPr>
          <w:rFonts w:cs="Arial"/>
          <w:szCs w:val="20"/>
        </w:rPr>
      </w:pPr>
      <w:r>
        <w:rPr>
          <w:rFonts w:cs="Arial"/>
          <w:szCs w:val="20"/>
        </w:rPr>
        <w:lastRenderedPageBreak/>
        <w:t>C</w:t>
      </w:r>
      <w:r w:rsidR="00E633AF" w:rsidRPr="00EF31DA">
        <w:rPr>
          <w:rFonts w:cs="Arial"/>
          <w:szCs w:val="20"/>
        </w:rPr>
        <w:t>olaboración Interdisciplinaria e Interinstitucional: impulsar la colaboración interinstitucional, así como</w:t>
      </w:r>
      <w:r>
        <w:rPr>
          <w:rFonts w:cs="Arial"/>
          <w:szCs w:val="20"/>
        </w:rPr>
        <w:t xml:space="preserve"> también de otras</w:t>
      </w:r>
      <w:r w:rsidR="00E633AF" w:rsidRPr="00EF31DA">
        <w:rPr>
          <w:rFonts w:cs="Arial"/>
          <w:szCs w:val="20"/>
        </w:rPr>
        <w:t xml:space="preserve"> disciplinas pedagógicas para lograr abordar problemas complejos con soluciones adecuadas basadas en IA.</w:t>
      </w:r>
    </w:p>
    <w:p w14:paraId="024AF052" w14:textId="701FD407" w:rsidR="00E633AF" w:rsidRPr="00EF31DA" w:rsidRDefault="00E633AF" w:rsidP="00E633AF">
      <w:pPr>
        <w:ind w:left="708"/>
        <w:rPr>
          <w:rFonts w:cs="Arial"/>
          <w:szCs w:val="20"/>
        </w:rPr>
      </w:pPr>
      <w:r w:rsidRPr="00EF31DA">
        <w:rPr>
          <w:rFonts w:cs="Arial"/>
          <w:szCs w:val="20"/>
        </w:rPr>
        <w:t>3</w:t>
      </w:r>
      <w:r w:rsidR="009B5666">
        <w:rPr>
          <w:rFonts w:cs="Arial"/>
          <w:szCs w:val="20"/>
        </w:rPr>
        <w:t>)</w:t>
      </w:r>
      <w:r w:rsidRPr="00EF31DA">
        <w:rPr>
          <w:rFonts w:cs="Arial"/>
          <w:szCs w:val="20"/>
        </w:rPr>
        <w:t xml:space="preserve"> Desarrollo de marcos éticos y legales:</w:t>
      </w:r>
    </w:p>
    <w:p w14:paraId="0FF23E20" w14:textId="21E81DA9" w:rsidR="00E633AF" w:rsidRPr="00EF31DA" w:rsidRDefault="00CC6C5E" w:rsidP="00E633AF">
      <w:pPr>
        <w:pStyle w:val="Prrafodelista"/>
        <w:numPr>
          <w:ilvl w:val="0"/>
          <w:numId w:val="5"/>
        </w:numPr>
        <w:spacing w:after="160" w:line="259" w:lineRule="auto"/>
        <w:contextualSpacing/>
        <w:rPr>
          <w:rFonts w:cs="Arial"/>
          <w:szCs w:val="20"/>
        </w:rPr>
      </w:pPr>
      <w:r>
        <w:rPr>
          <w:rFonts w:cs="Arial"/>
          <w:szCs w:val="20"/>
        </w:rPr>
        <w:t>Marco</w:t>
      </w:r>
      <w:r w:rsidR="00E633AF" w:rsidRPr="00EF31DA">
        <w:rPr>
          <w:rFonts w:cs="Arial"/>
          <w:szCs w:val="20"/>
        </w:rPr>
        <w:t xml:space="preserve"> de uso responsable: elaborar un manual de </w:t>
      </w:r>
      <w:r w:rsidR="00703E83">
        <w:rPr>
          <w:rFonts w:cs="Arial"/>
          <w:szCs w:val="20"/>
        </w:rPr>
        <w:t xml:space="preserve">reglamentos, </w:t>
      </w:r>
      <w:r w:rsidR="00E633AF" w:rsidRPr="00EF31DA">
        <w:rPr>
          <w:rFonts w:cs="Arial"/>
          <w:szCs w:val="20"/>
        </w:rPr>
        <w:t>códigos</w:t>
      </w:r>
      <w:r w:rsidR="00703E83">
        <w:rPr>
          <w:rFonts w:cs="Arial"/>
          <w:szCs w:val="20"/>
        </w:rPr>
        <w:t xml:space="preserve"> y políticas</w:t>
      </w:r>
      <w:r w:rsidR="00E633AF" w:rsidRPr="00EF31DA">
        <w:rPr>
          <w:rFonts w:cs="Arial"/>
          <w:szCs w:val="20"/>
        </w:rPr>
        <w:t xml:space="preserve"> </w:t>
      </w:r>
      <w:r w:rsidR="00703E83">
        <w:rPr>
          <w:rFonts w:cs="Arial"/>
          <w:szCs w:val="20"/>
        </w:rPr>
        <w:t>que regulen la</w:t>
      </w:r>
      <w:r w:rsidR="00E633AF" w:rsidRPr="00EF31DA">
        <w:rPr>
          <w:rFonts w:cs="Arial"/>
          <w:szCs w:val="20"/>
        </w:rPr>
        <w:t xml:space="preserve"> conducta y directrices para el </w:t>
      </w:r>
      <w:r w:rsidR="00703E83">
        <w:rPr>
          <w:rFonts w:cs="Arial"/>
          <w:szCs w:val="20"/>
        </w:rPr>
        <w:t>uso</w:t>
      </w:r>
      <w:r w:rsidR="00E633AF" w:rsidRPr="00EF31DA">
        <w:rPr>
          <w:rFonts w:cs="Arial"/>
          <w:szCs w:val="20"/>
        </w:rPr>
        <w:t xml:space="preserve"> responsable y ético </w:t>
      </w:r>
      <w:r w:rsidR="00703E83">
        <w:rPr>
          <w:rFonts w:cs="Arial"/>
          <w:szCs w:val="20"/>
        </w:rPr>
        <w:t xml:space="preserve">una herramienta digital tan importante hoy en día como lo es </w:t>
      </w:r>
      <w:r w:rsidR="00E633AF" w:rsidRPr="00EF31DA">
        <w:rPr>
          <w:rFonts w:cs="Arial"/>
          <w:szCs w:val="20"/>
        </w:rPr>
        <w:t>la IA</w:t>
      </w:r>
      <w:r w:rsidR="00703E83">
        <w:rPr>
          <w:rFonts w:cs="Arial"/>
          <w:szCs w:val="20"/>
        </w:rPr>
        <w:t>, que genera un beneficio palpable en</w:t>
      </w:r>
      <w:r w:rsidR="00E633AF" w:rsidRPr="00EF31DA">
        <w:rPr>
          <w:rFonts w:cs="Arial"/>
          <w:szCs w:val="20"/>
        </w:rPr>
        <w:t xml:space="preserve"> </w:t>
      </w:r>
      <w:r w:rsidR="00703E83">
        <w:rPr>
          <w:rFonts w:cs="Arial"/>
          <w:szCs w:val="20"/>
        </w:rPr>
        <w:t xml:space="preserve">docencia, investigación y </w:t>
      </w:r>
      <w:r w:rsidR="00E633AF" w:rsidRPr="00EF31DA">
        <w:rPr>
          <w:rFonts w:cs="Arial"/>
          <w:szCs w:val="20"/>
        </w:rPr>
        <w:t>administración</w:t>
      </w:r>
      <w:r w:rsidR="00703E83">
        <w:rPr>
          <w:rFonts w:cs="Arial"/>
          <w:szCs w:val="20"/>
        </w:rPr>
        <w:t xml:space="preserve"> de procesos educativos</w:t>
      </w:r>
      <w:r w:rsidR="00E633AF" w:rsidRPr="00EF31DA">
        <w:rPr>
          <w:rFonts w:cs="Arial"/>
          <w:szCs w:val="20"/>
        </w:rPr>
        <w:t>.</w:t>
      </w:r>
    </w:p>
    <w:p w14:paraId="5B461E47" w14:textId="37259620" w:rsidR="00E633AF" w:rsidRPr="00EF31DA" w:rsidRDefault="00CC6C5E" w:rsidP="00E633AF">
      <w:pPr>
        <w:pStyle w:val="Prrafodelista"/>
        <w:numPr>
          <w:ilvl w:val="0"/>
          <w:numId w:val="5"/>
        </w:numPr>
        <w:spacing w:after="160" w:line="259" w:lineRule="auto"/>
        <w:contextualSpacing/>
        <w:rPr>
          <w:rFonts w:cs="Arial"/>
          <w:szCs w:val="20"/>
        </w:rPr>
      </w:pPr>
      <w:r>
        <w:rPr>
          <w:rFonts w:cs="Arial"/>
          <w:szCs w:val="20"/>
        </w:rPr>
        <w:t>Fomentar el conocimiento en p</w:t>
      </w:r>
      <w:r w:rsidR="00E633AF" w:rsidRPr="00EF31DA">
        <w:rPr>
          <w:rFonts w:cs="Arial"/>
          <w:szCs w:val="20"/>
        </w:rPr>
        <w:t>rivacidad de datos en general: establecer políticas que sean claras acerca de la recopilación, protección y uso de los datos de estudiantes y académicos en el contexto de la IA.</w:t>
      </w:r>
    </w:p>
    <w:p w14:paraId="2C0473AB" w14:textId="2397FBA8" w:rsidR="00E633AF" w:rsidRPr="00EF31DA" w:rsidRDefault="00E633AF" w:rsidP="00E633AF">
      <w:pPr>
        <w:ind w:left="708"/>
        <w:rPr>
          <w:rFonts w:cs="Arial"/>
          <w:szCs w:val="20"/>
        </w:rPr>
      </w:pPr>
      <w:r w:rsidRPr="00EF31DA">
        <w:rPr>
          <w:rFonts w:cs="Arial"/>
          <w:szCs w:val="20"/>
        </w:rPr>
        <w:t>4</w:t>
      </w:r>
      <w:r w:rsidR="009B5666">
        <w:rPr>
          <w:rFonts w:cs="Arial"/>
          <w:szCs w:val="20"/>
        </w:rPr>
        <w:t>)</w:t>
      </w:r>
      <w:r w:rsidRPr="00EF31DA">
        <w:rPr>
          <w:rFonts w:cs="Arial"/>
          <w:szCs w:val="20"/>
        </w:rPr>
        <w:t xml:space="preserve"> </w:t>
      </w:r>
      <w:r w:rsidR="00DB4677">
        <w:rPr>
          <w:rFonts w:cs="Arial"/>
          <w:szCs w:val="20"/>
        </w:rPr>
        <w:t>Evaluación continua</w:t>
      </w:r>
      <w:r w:rsidRPr="00EF31DA">
        <w:rPr>
          <w:rFonts w:cs="Arial"/>
          <w:szCs w:val="20"/>
        </w:rPr>
        <w:t>:</w:t>
      </w:r>
    </w:p>
    <w:p w14:paraId="41D633D9" w14:textId="2BC4CE11" w:rsidR="00E633AF" w:rsidRPr="009B5666" w:rsidRDefault="00DB4677" w:rsidP="00E633AF">
      <w:pPr>
        <w:pStyle w:val="Prrafodelista"/>
        <w:numPr>
          <w:ilvl w:val="0"/>
          <w:numId w:val="5"/>
        </w:numPr>
        <w:spacing w:after="160" w:line="259" w:lineRule="auto"/>
        <w:contextualSpacing/>
        <w:rPr>
          <w:rFonts w:cs="Arial"/>
          <w:szCs w:val="20"/>
        </w:rPr>
      </w:pPr>
      <w:r w:rsidRPr="009B5666">
        <w:rPr>
          <w:rFonts w:cs="Arial"/>
          <w:szCs w:val="20"/>
        </w:rPr>
        <w:t>Crear</w:t>
      </w:r>
      <w:r w:rsidR="00EA2260" w:rsidRPr="009B5666">
        <w:rPr>
          <w:rFonts w:cs="Arial"/>
          <w:szCs w:val="20"/>
        </w:rPr>
        <w:t xml:space="preserve"> herramientas de recolección de datos cuantitativos, como lo son los</w:t>
      </w:r>
      <w:r w:rsidRPr="009B5666">
        <w:rPr>
          <w:rFonts w:cs="Arial"/>
          <w:szCs w:val="20"/>
        </w:rPr>
        <w:t xml:space="preserve"> </w:t>
      </w:r>
      <w:r w:rsidR="00E633AF" w:rsidRPr="009B5666">
        <w:rPr>
          <w:rFonts w:cs="Arial"/>
          <w:i/>
          <w:iCs/>
          <w:szCs w:val="20"/>
        </w:rPr>
        <w:t xml:space="preserve">Key Performance </w:t>
      </w:r>
      <w:proofErr w:type="spellStart"/>
      <w:r w:rsidR="00E633AF" w:rsidRPr="009B5666">
        <w:rPr>
          <w:rFonts w:cs="Arial"/>
          <w:i/>
          <w:iCs/>
          <w:szCs w:val="20"/>
        </w:rPr>
        <w:t>Indicator</w:t>
      </w:r>
      <w:proofErr w:type="spellEnd"/>
      <w:r w:rsidRPr="009B5666">
        <w:rPr>
          <w:rFonts w:cs="Arial"/>
          <w:szCs w:val="20"/>
        </w:rPr>
        <w:t xml:space="preserve"> –Indicadores de Desempeño-</w:t>
      </w:r>
      <w:r w:rsidR="00E633AF" w:rsidRPr="009B5666">
        <w:rPr>
          <w:rFonts w:cs="Arial"/>
          <w:szCs w:val="20"/>
        </w:rPr>
        <w:t xml:space="preserve">, </w:t>
      </w:r>
      <w:r w:rsidR="00884910" w:rsidRPr="009B5666">
        <w:rPr>
          <w:rFonts w:cs="Arial"/>
          <w:szCs w:val="20"/>
        </w:rPr>
        <w:t xml:space="preserve">de </w:t>
      </w:r>
      <w:r w:rsidRPr="009B5666">
        <w:rPr>
          <w:rFonts w:cs="Arial"/>
          <w:szCs w:val="20"/>
        </w:rPr>
        <w:t>los cuales</w:t>
      </w:r>
      <w:r w:rsidR="00E633AF" w:rsidRPr="009B5666">
        <w:rPr>
          <w:rFonts w:cs="Arial"/>
          <w:szCs w:val="20"/>
        </w:rPr>
        <w:t xml:space="preserve"> [15], </w:t>
      </w:r>
      <w:r w:rsidRPr="009B5666">
        <w:rPr>
          <w:rFonts w:cs="Arial"/>
          <w:szCs w:val="20"/>
        </w:rPr>
        <w:t xml:space="preserve">afirma que </w:t>
      </w:r>
      <w:r w:rsidR="00E633AF" w:rsidRPr="009B5666">
        <w:rPr>
          <w:rFonts w:cs="Arial"/>
          <w:szCs w:val="20"/>
        </w:rPr>
        <w:t>su propósito es monitor</w:t>
      </w:r>
      <w:r w:rsidRPr="009B5666">
        <w:rPr>
          <w:rFonts w:cs="Arial"/>
          <w:szCs w:val="20"/>
        </w:rPr>
        <w:t>ear</w:t>
      </w:r>
      <w:r w:rsidR="00E633AF" w:rsidRPr="009B5666">
        <w:rPr>
          <w:rFonts w:cs="Arial"/>
          <w:szCs w:val="20"/>
        </w:rPr>
        <w:t xml:space="preserve"> y medi</w:t>
      </w:r>
      <w:r w:rsidRPr="009B5666">
        <w:rPr>
          <w:rFonts w:cs="Arial"/>
          <w:szCs w:val="20"/>
        </w:rPr>
        <w:t>r</w:t>
      </w:r>
      <w:r w:rsidR="00E633AF" w:rsidRPr="009B5666">
        <w:rPr>
          <w:rFonts w:cs="Arial"/>
          <w:szCs w:val="20"/>
        </w:rPr>
        <w:t xml:space="preserve"> el desempeño de organizaciones en diferentes procesos y áreas</w:t>
      </w:r>
      <w:r w:rsidRPr="009B5666">
        <w:rPr>
          <w:rFonts w:cs="Arial"/>
          <w:szCs w:val="20"/>
        </w:rPr>
        <w:t>.</w:t>
      </w:r>
      <w:r w:rsidR="00E633AF" w:rsidRPr="009B5666">
        <w:rPr>
          <w:rFonts w:cs="Arial"/>
          <w:szCs w:val="20"/>
        </w:rPr>
        <w:t xml:space="preserve"> </w:t>
      </w:r>
      <w:r w:rsidRPr="009B5666">
        <w:rPr>
          <w:rFonts w:cs="Arial"/>
          <w:szCs w:val="20"/>
        </w:rPr>
        <w:t>Así, al</w:t>
      </w:r>
      <w:r w:rsidR="00E633AF" w:rsidRPr="009B5666">
        <w:rPr>
          <w:rFonts w:cs="Arial"/>
          <w:szCs w:val="20"/>
        </w:rPr>
        <w:t xml:space="preserve"> utiliz</w:t>
      </w:r>
      <w:r w:rsidRPr="009B5666">
        <w:rPr>
          <w:rFonts w:cs="Arial"/>
          <w:szCs w:val="20"/>
        </w:rPr>
        <w:t>arse en contextos educativos</w:t>
      </w:r>
      <w:r w:rsidR="00E633AF" w:rsidRPr="009B5666">
        <w:rPr>
          <w:rFonts w:cs="Arial"/>
          <w:szCs w:val="20"/>
        </w:rPr>
        <w:t xml:space="preserve">, se </w:t>
      </w:r>
      <w:r w:rsidR="00EA2260" w:rsidRPr="009B5666">
        <w:rPr>
          <w:rFonts w:cs="Arial"/>
          <w:szCs w:val="20"/>
        </w:rPr>
        <w:t>conseguiría</w:t>
      </w:r>
      <w:r w:rsidR="00E633AF" w:rsidRPr="009B5666">
        <w:rPr>
          <w:rFonts w:cs="Arial"/>
          <w:szCs w:val="20"/>
        </w:rPr>
        <w:t xml:space="preserve"> saber el impacto generado por la IA en</w:t>
      </w:r>
      <w:r w:rsidR="008120A5" w:rsidRPr="009B5666">
        <w:rPr>
          <w:rFonts w:cs="Arial"/>
          <w:szCs w:val="20"/>
        </w:rPr>
        <w:t>:</w:t>
      </w:r>
      <w:r w:rsidR="00E633AF" w:rsidRPr="009B5666">
        <w:rPr>
          <w:rFonts w:cs="Arial"/>
          <w:szCs w:val="20"/>
        </w:rPr>
        <w:t xml:space="preserve"> eficiencia operativa,</w:t>
      </w:r>
      <w:r w:rsidR="008120A5" w:rsidRPr="009B5666">
        <w:rPr>
          <w:rFonts w:cs="Arial"/>
          <w:szCs w:val="20"/>
        </w:rPr>
        <w:t xml:space="preserve"> seguimiento de egresados,</w:t>
      </w:r>
      <w:r w:rsidR="00E633AF" w:rsidRPr="009B5666">
        <w:rPr>
          <w:rFonts w:cs="Arial"/>
          <w:szCs w:val="20"/>
        </w:rPr>
        <w:t xml:space="preserve"> investigación y </w:t>
      </w:r>
      <w:r w:rsidR="008120A5" w:rsidRPr="009B5666">
        <w:rPr>
          <w:rFonts w:cs="Arial"/>
          <w:szCs w:val="20"/>
        </w:rPr>
        <w:t xml:space="preserve">sobre todo, la </w:t>
      </w:r>
      <w:r w:rsidR="00E633AF" w:rsidRPr="009B5666">
        <w:rPr>
          <w:rFonts w:cs="Arial"/>
          <w:szCs w:val="20"/>
        </w:rPr>
        <w:t>empleabilidad</w:t>
      </w:r>
      <w:r w:rsidR="008120A5" w:rsidRPr="009B5666">
        <w:rPr>
          <w:rFonts w:cs="Arial"/>
          <w:szCs w:val="20"/>
        </w:rPr>
        <w:t xml:space="preserve"> de los egresados y su</w:t>
      </w:r>
      <w:r w:rsidR="00884910" w:rsidRPr="009B5666">
        <w:rPr>
          <w:rFonts w:cs="Arial"/>
          <w:szCs w:val="20"/>
        </w:rPr>
        <w:t xml:space="preserve"> éxito en la</w:t>
      </w:r>
      <w:r w:rsidR="008120A5" w:rsidRPr="009B5666">
        <w:rPr>
          <w:rFonts w:cs="Arial"/>
          <w:szCs w:val="20"/>
        </w:rPr>
        <w:t xml:space="preserve"> inserción</w:t>
      </w:r>
      <w:r w:rsidR="00E633AF" w:rsidRPr="009B5666">
        <w:rPr>
          <w:rFonts w:cs="Arial"/>
          <w:szCs w:val="20"/>
        </w:rPr>
        <w:t xml:space="preserve"> </w:t>
      </w:r>
      <w:r w:rsidR="00884910" w:rsidRPr="009B5666">
        <w:rPr>
          <w:rFonts w:cs="Arial"/>
          <w:szCs w:val="20"/>
        </w:rPr>
        <w:t>d</w:t>
      </w:r>
      <w:r w:rsidR="00E633AF" w:rsidRPr="009B5666">
        <w:rPr>
          <w:rFonts w:cs="Arial"/>
          <w:szCs w:val="20"/>
        </w:rPr>
        <w:t xml:space="preserve">e entornos laborales, y por último, </w:t>
      </w:r>
      <w:r w:rsidR="008120A5" w:rsidRPr="009B5666">
        <w:rPr>
          <w:rFonts w:cs="Arial"/>
          <w:szCs w:val="20"/>
        </w:rPr>
        <w:t>en</w:t>
      </w:r>
      <w:r w:rsidR="00E633AF" w:rsidRPr="009B5666">
        <w:rPr>
          <w:rFonts w:cs="Arial"/>
          <w:szCs w:val="20"/>
        </w:rPr>
        <w:t xml:space="preserve"> la calidad </w:t>
      </w:r>
      <w:r w:rsidR="008120A5" w:rsidRPr="009B5666">
        <w:rPr>
          <w:rFonts w:cs="Arial"/>
          <w:szCs w:val="20"/>
        </w:rPr>
        <w:t>generada en niveles educativos</w:t>
      </w:r>
      <w:r w:rsidR="00CC6C5E" w:rsidRPr="009B5666">
        <w:rPr>
          <w:rFonts w:cs="Arial"/>
          <w:szCs w:val="20"/>
        </w:rPr>
        <w:t xml:space="preserve"> superior</w:t>
      </w:r>
      <w:r w:rsidR="008120A5" w:rsidRPr="009B5666">
        <w:rPr>
          <w:rFonts w:cs="Arial"/>
          <w:szCs w:val="20"/>
        </w:rPr>
        <w:t>es al manejar estas</w:t>
      </w:r>
      <w:r w:rsidR="00E633AF" w:rsidRPr="009B5666">
        <w:rPr>
          <w:rFonts w:cs="Arial"/>
          <w:szCs w:val="20"/>
        </w:rPr>
        <w:t xml:space="preserve"> herramienta</w:t>
      </w:r>
      <w:r w:rsidR="008120A5" w:rsidRPr="009B5666">
        <w:rPr>
          <w:rFonts w:cs="Arial"/>
          <w:szCs w:val="20"/>
        </w:rPr>
        <w:t>s</w:t>
      </w:r>
      <w:r w:rsidR="00E633AF" w:rsidRPr="009B5666">
        <w:rPr>
          <w:rFonts w:cs="Arial"/>
          <w:szCs w:val="20"/>
        </w:rPr>
        <w:t>.</w:t>
      </w:r>
    </w:p>
    <w:p w14:paraId="518FE5AC" w14:textId="02E41C8E" w:rsidR="00E633AF" w:rsidRPr="00EF31DA" w:rsidRDefault="00EA2260" w:rsidP="00E633AF">
      <w:pPr>
        <w:pStyle w:val="Prrafodelista"/>
        <w:numPr>
          <w:ilvl w:val="0"/>
          <w:numId w:val="5"/>
        </w:numPr>
        <w:spacing w:after="160" w:line="259" w:lineRule="auto"/>
        <w:contextualSpacing/>
        <w:rPr>
          <w:rFonts w:cs="Arial"/>
          <w:szCs w:val="20"/>
        </w:rPr>
      </w:pPr>
      <w:r>
        <w:rPr>
          <w:rFonts w:cs="Arial"/>
          <w:szCs w:val="20"/>
        </w:rPr>
        <w:t xml:space="preserve">Conforme a las </w:t>
      </w:r>
      <w:r w:rsidR="00884910">
        <w:rPr>
          <w:rFonts w:cs="Arial"/>
          <w:szCs w:val="20"/>
        </w:rPr>
        <w:t xml:space="preserve">nuevas </w:t>
      </w:r>
      <w:r w:rsidR="00E633AF" w:rsidRPr="00EF31DA">
        <w:rPr>
          <w:rFonts w:cs="Arial"/>
          <w:szCs w:val="20"/>
        </w:rPr>
        <w:t xml:space="preserve">tendencias tecnológicas que vayan surgiendo, se buscará realizar evaluaciones periódicas, </w:t>
      </w:r>
      <w:r w:rsidR="003864DB">
        <w:rPr>
          <w:rFonts w:cs="Arial"/>
          <w:szCs w:val="20"/>
        </w:rPr>
        <w:t>con la finalidad de realizar</w:t>
      </w:r>
      <w:r w:rsidR="00E633AF" w:rsidRPr="00EF31DA">
        <w:rPr>
          <w:rFonts w:cs="Arial"/>
          <w:szCs w:val="20"/>
        </w:rPr>
        <w:t xml:space="preserve"> ajustes estratégicos </w:t>
      </w:r>
      <w:r w:rsidR="003864DB">
        <w:rPr>
          <w:rFonts w:cs="Arial"/>
          <w:szCs w:val="20"/>
        </w:rPr>
        <w:t xml:space="preserve">de acuerdo a los resultados que se obtengan de las evaluaciones </w:t>
      </w:r>
      <w:r w:rsidR="009B5666">
        <w:rPr>
          <w:rFonts w:cs="Arial"/>
          <w:szCs w:val="20"/>
        </w:rPr>
        <w:t>periódicas</w:t>
      </w:r>
      <w:r w:rsidR="00E633AF" w:rsidRPr="00EF31DA">
        <w:rPr>
          <w:rFonts w:cs="Arial"/>
          <w:szCs w:val="20"/>
        </w:rPr>
        <w:t>.</w:t>
      </w:r>
    </w:p>
    <w:p w14:paraId="186AC929" w14:textId="30A830AE" w:rsidR="00E633AF" w:rsidRPr="00EF31DA" w:rsidRDefault="009B5666" w:rsidP="00E633AF">
      <w:pPr>
        <w:ind w:left="708"/>
        <w:rPr>
          <w:rFonts w:cs="Arial"/>
          <w:szCs w:val="20"/>
        </w:rPr>
      </w:pPr>
      <w:r>
        <w:rPr>
          <w:rFonts w:cs="Arial"/>
          <w:szCs w:val="20"/>
        </w:rPr>
        <w:t>5)</w:t>
      </w:r>
      <w:r w:rsidR="00E633AF" w:rsidRPr="00EF31DA">
        <w:rPr>
          <w:rFonts w:cs="Arial"/>
          <w:szCs w:val="20"/>
        </w:rPr>
        <w:t xml:space="preserve"> Cultura de innovación y adaptación:</w:t>
      </w:r>
    </w:p>
    <w:p w14:paraId="53B3DCEB" w14:textId="77777777" w:rsidR="00E633AF" w:rsidRPr="00EF31DA" w:rsidRDefault="00E633AF" w:rsidP="00E633AF">
      <w:pPr>
        <w:pStyle w:val="Prrafodelista"/>
        <w:numPr>
          <w:ilvl w:val="0"/>
          <w:numId w:val="5"/>
        </w:numPr>
        <w:spacing w:after="160" w:line="259" w:lineRule="auto"/>
        <w:contextualSpacing/>
        <w:rPr>
          <w:rFonts w:cs="Arial"/>
          <w:szCs w:val="20"/>
        </w:rPr>
      </w:pPr>
      <w:r w:rsidRPr="00EF31DA">
        <w:rPr>
          <w:rFonts w:cs="Arial"/>
          <w:szCs w:val="20"/>
        </w:rPr>
        <w:t>Promover ambientes adecuados de aprendizaje continuo, adaptabilidad y sobre todo en experimentación ante los rápidos avances de la IA.</w:t>
      </w:r>
    </w:p>
    <w:p w14:paraId="362F17F6" w14:textId="1D11C9CC" w:rsidR="00E633AF" w:rsidRPr="00EF31DA" w:rsidRDefault="00E633AF" w:rsidP="00E633AF">
      <w:pPr>
        <w:pStyle w:val="Prrafodelista"/>
        <w:numPr>
          <w:ilvl w:val="0"/>
          <w:numId w:val="5"/>
        </w:numPr>
        <w:spacing w:after="160" w:line="259" w:lineRule="auto"/>
        <w:contextualSpacing/>
        <w:rPr>
          <w:rFonts w:cs="Arial"/>
          <w:szCs w:val="20"/>
        </w:rPr>
      </w:pPr>
      <w:r w:rsidRPr="00EF31DA">
        <w:rPr>
          <w:rFonts w:cs="Arial"/>
          <w:szCs w:val="20"/>
        </w:rPr>
        <w:t xml:space="preserve">Reconocer las buenas prácticas y celebrar los logros obtenidos en la integración </w:t>
      </w:r>
      <w:r w:rsidR="009B5666">
        <w:rPr>
          <w:rFonts w:cs="Arial"/>
          <w:szCs w:val="20"/>
        </w:rPr>
        <w:t xml:space="preserve">paulatina </w:t>
      </w:r>
      <w:r w:rsidRPr="00EF31DA">
        <w:rPr>
          <w:rFonts w:cs="Arial"/>
          <w:szCs w:val="20"/>
        </w:rPr>
        <w:t>de la IA</w:t>
      </w:r>
      <w:r w:rsidR="009B5666">
        <w:rPr>
          <w:rFonts w:cs="Arial"/>
          <w:szCs w:val="20"/>
        </w:rPr>
        <w:t xml:space="preserve"> dentro de las instituciones académicas que utilizan esta herramienta</w:t>
      </w:r>
      <w:r w:rsidRPr="00EF31DA">
        <w:rPr>
          <w:rFonts w:cs="Arial"/>
          <w:szCs w:val="20"/>
        </w:rPr>
        <w:t>.</w:t>
      </w:r>
    </w:p>
    <w:p w14:paraId="47B7041F" w14:textId="77777777" w:rsidR="00E633AF" w:rsidRPr="00E71CC8" w:rsidRDefault="00E633AF" w:rsidP="00E633AF">
      <w:pPr>
        <w:rPr>
          <w:rFonts w:cs="Arial"/>
          <w:szCs w:val="20"/>
        </w:rPr>
      </w:pPr>
      <w:r w:rsidRPr="00E71CC8">
        <w:rPr>
          <w:rFonts w:cs="Arial"/>
          <w:szCs w:val="20"/>
        </w:rPr>
        <w:t>Algunas consideraciones de carácter transversal:</w:t>
      </w:r>
    </w:p>
    <w:p w14:paraId="5325E53D" w14:textId="26437EA5" w:rsidR="00E633AF" w:rsidRPr="00EF31DA" w:rsidRDefault="00E633AF" w:rsidP="00E633AF">
      <w:pPr>
        <w:ind w:left="708"/>
        <w:rPr>
          <w:rFonts w:cs="Arial"/>
          <w:szCs w:val="20"/>
        </w:rPr>
      </w:pPr>
      <w:r w:rsidRPr="00EF31DA">
        <w:rPr>
          <w:rFonts w:cs="Arial"/>
          <w:szCs w:val="20"/>
        </w:rPr>
        <w:t>• Equidad e Inclusión:</w:t>
      </w:r>
      <w:r w:rsidR="009B5666">
        <w:rPr>
          <w:rFonts w:cs="Arial"/>
          <w:szCs w:val="20"/>
        </w:rPr>
        <w:t xml:space="preserve"> garantizar</w:t>
      </w:r>
      <w:r w:rsidRPr="00EF31DA">
        <w:rPr>
          <w:rFonts w:cs="Arial"/>
          <w:szCs w:val="20"/>
        </w:rPr>
        <w:t xml:space="preserve"> que </w:t>
      </w:r>
      <w:r w:rsidR="009B5666">
        <w:rPr>
          <w:rFonts w:cs="Arial"/>
          <w:szCs w:val="20"/>
        </w:rPr>
        <w:t>sean beneficiadas</w:t>
      </w:r>
      <w:r w:rsidRPr="00EF31DA">
        <w:rPr>
          <w:rFonts w:cs="Arial"/>
          <w:szCs w:val="20"/>
        </w:rPr>
        <w:t xml:space="preserve"> las </w:t>
      </w:r>
      <w:r w:rsidR="009B5666">
        <w:rPr>
          <w:rFonts w:cs="Arial"/>
          <w:szCs w:val="20"/>
        </w:rPr>
        <w:t>UA participantes</w:t>
      </w:r>
      <w:r w:rsidRPr="00EF31DA">
        <w:rPr>
          <w:rFonts w:cs="Arial"/>
          <w:szCs w:val="20"/>
        </w:rPr>
        <w:t xml:space="preserve"> y estudiantes</w:t>
      </w:r>
      <w:r w:rsidR="008D2605">
        <w:rPr>
          <w:rFonts w:cs="Arial"/>
          <w:szCs w:val="20"/>
        </w:rPr>
        <w:t xml:space="preserve"> </w:t>
      </w:r>
      <w:r w:rsidR="002A0FE8">
        <w:rPr>
          <w:rFonts w:cs="Arial"/>
          <w:szCs w:val="20"/>
        </w:rPr>
        <w:t xml:space="preserve">pertenecientes </w:t>
      </w:r>
      <w:r w:rsidR="000519D7">
        <w:rPr>
          <w:rFonts w:cs="Arial"/>
          <w:szCs w:val="20"/>
        </w:rPr>
        <w:t>a las IES</w:t>
      </w:r>
      <w:r w:rsidR="008D2605">
        <w:rPr>
          <w:rFonts w:cs="Arial"/>
          <w:szCs w:val="20"/>
        </w:rPr>
        <w:t xml:space="preserve"> estatal</w:t>
      </w:r>
      <w:r w:rsidR="000519D7">
        <w:rPr>
          <w:rFonts w:cs="Arial"/>
          <w:szCs w:val="20"/>
        </w:rPr>
        <w:t>es y nacionales</w:t>
      </w:r>
      <w:r w:rsidRPr="00EF31DA">
        <w:rPr>
          <w:rFonts w:cs="Arial"/>
          <w:szCs w:val="20"/>
        </w:rPr>
        <w:t>, independientemente de su ubicación o nivel socioeconómico</w:t>
      </w:r>
      <w:r w:rsidR="000519D7">
        <w:rPr>
          <w:rFonts w:cs="Arial"/>
          <w:szCs w:val="20"/>
        </w:rPr>
        <w:t>, además, es importante</w:t>
      </w:r>
      <w:r w:rsidRPr="00EF31DA">
        <w:rPr>
          <w:rFonts w:cs="Arial"/>
          <w:szCs w:val="20"/>
        </w:rPr>
        <w:t xml:space="preserve"> monitorear que la implementación </w:t>
      </w:r>
      <w:r w:rsidR="000519D7">
        <w:rPr>
          <w:rFonts w:cs="Arial"/>
          <w:szCs w:val="20"/>
        </w:rPr>
        <w:t xml:space="preserve">de una herramienta tan importante como lo es la IA </w:t>
      </w:r>
      <w:r w:rsidRPr="00EF31DA">
        <w:rPr>
          <w:rFonts w:cs="Arial"/>
          <w:szCs w:val="20"/>
        </w:rPr>
        <w:t>no profundice las brechas digitales entre los usuarios</w:t>
      </w:r>
      <w:r w:rsidR="000519D7">
        <w:rPr>
          <w:rFonts w:cs="Arial"/>
          <w:szCs w:val="20"/>
        </w:rPr>
        <w:t xml:space="preserve"> que la manejan</w:t>
      </w:r>
      <w:r w:rsidRPr="00EF31DA">
        <w:rPr>
          <w:rFonts w:cs="Arial"/>
          <w:szCs w:val="20"/>
        </w:rPr>
        <w:t>.</w:t>
      </w:r>
    </w:p>
    <w:p w14:paraId="6FD8360A" w14:textId="19ACC73C" w:rsidR="00E633AF" w:rsidRPr="00E71CC8" w:rsidRDefault="00E633AF" w:rsidP="00E633AF">
      <w:pPr>
        <w:ind w:left="708"/>
        <w:rPr>
          <w:rFonts w:cs="Arial"/>
          <w:szCs w:val="20"/>
        </w:rPr>
      </w:pPr>
      <w:r w:rsidRPr="00EF31DA">
        <w:rPr>
          <w:rFonts w:cs="Arial"/>
          <w:szCs w:val="20"/>
        </w:rPr>
        <w:t xml:space="preserve">• Colaboración </w:t>
      </w:r>
      <w:r w:rsidR="00CC6C5E">
        <w:rPr>
          <w:rFonts w:cs="Arial"/>
          <w:szCs w:val="20"/>
        </w:rPr>
        <w:t>entre diferentes sectores</w:t>
      </w:r>
      <w:r w:rsidRPr="00EF31DA">
        <w:rPr>
          <w:rFonts w:cs="Arial"/>
          <w:szCs w:val="20"/>
        </w:rPr>
        <w:t xml:space="preserve">: </w:t>
      </w:r>
      <w:r w:rsidR="008D2605">
        <w:rPr>
          <w:rFonts w:cs="Arial"/>
          <w:szCs w:val="20"/>
        </w:rPr>
        <w:t>e</w:t>
      </w:r>
      <w:r w:rsidRPr="00EF31DA">
        <w:rPr>
          <w:rFonts w:cs="Arial"/>
          <w:szCs w:val="20"/>
        </w:rPr>
        <w:t xml:space="preserve">s fundamental la colaboración entre las </w:t>
      </w:r>
      <w:r w:rsidR="000519D7">
        <w:rPr>
          <w:rFonts w:cs="Arial"/>
          <w:szCs w:val="20"/>
        </w:rPr>
        <w:t>IES</w:t>
      </w:r>
      <w:r w:rsidRPr="00EF31DA">
        <w:rPr>
          <w:rFonts w:cs="Arial"/>
          <w:szCs w:val="20"/>
        </w:rPr>
        <w:t xml:space="preserve"> </w:t>
      </w:r>
      <w:r w:rsidR="000519D7">
        <w:rPr>
          <w:rFonts w:cs="Arial"/>
          <w:szCs w:val="20"/>
        </w:rPr>
        <w:t xml:space="preserve">que </w:t>
      </w:r>
      <w:r w:rsidRPr="00EF31DA">
        <w:rPr>
          <w:rFonts w:cs="Arial"/>
          <w:szCs w:val="20"/>
        </w:rPr>
        <w:t>participan</w:t>
      </w:r>
      <w:r w:rsidR="000519D7">
        <w:rPr>
          <w:rFonts w:cs="Arial"/>
          <w:szCs w:val="20"/>
        </w:rPr>
        <w:t xml:space="preserve"> en estos proyectos</w:t>
      </w:r>
      <w:r w:rsidRPr="00EF31DA">
        <w:rPr>
          <w:rFonts w:cs="Arial"/>
          <w:szCs w:val="20"/>
        </w:rPr>
        <w:t xml:space="preserve"> (ANUIES,</w:t>
      </w:r>
      <w:r w:rsidR="000519D7">
        <w:rPr>
          <w:rFonts w:cs="Arial"/>
          <w:szCs w:val="20"/>
        </w:rPr>
        <w:t xml:space="preserve"> CIEES, COPAES</w:t>
      </w:r>
      <w:r w:rsidRPr="00EF31DA">
        <w:rPr>
          <w:rFonts w:cs="Arial"/>
          <w:szCs w:val="20"/>
        </w:rPr>
        <w:t>), gobierno (SEP, CONACyT) y la industria, en conjunto con la sociedad civil.</w:t>
      </w:r>
    </w:p>
    <w:p w14:paraId="42536FE8" w14:textId="44A8619A" w:rsidR="008D49F2" w:rsidRPr="00217644" w:rsidRDefault="008D2605" w:rsidP="00E633AF">
      <w:r>
        <w:rPr>
          <w:rFonts w:cs="Arial"/>
        </w:rPr>
        <w:t>C</w:t>
      </w:r>
      <w:r w:rsidR="00E633AF" w:rsidRPr="00EF31DA">
        <w:rPr>
          <w:rFonts w:cs="Arial"/>
        </w:rPr>
        <w:t>on innovación y responsabilidad, será posible el poder aprovechar el potencial transformador que ofrece la IA, pero sin llegar a comprome</w:t>
      </w:r>
      <w:r w:rsidR="00254E10">
        <w:rPr>
          <w:rFonts w:cs="Arial"/>
        </w:rPr>
        <w:t>ter valores fundamentales que ofrece</w:t>
      </w:r>
      <w:r w:rsidR="00E633AF" w:rsidRPr="00EF31DA">
        <w:rPr>
          <w:rFonts w:cs="Arial"/>
        </w:rPr>
        <w:t xml:space="preserve"> la educación superior en México, como lo es la autonomía de pensamiento crítico, respeto a la privacidad</w:t>
      </w:r>
      <w:r>
        <w:rPr>
          <w:rFonts w:cs="Arial"/>
        </w:rPr>
        <w:t>,</w:t>
      </w:r>
      <w:r w:rsidR="00E633AF" w:rsidRPr="00EF31DA">
        <w:rPr>
          <w:rFonts w:cs="Arial"/>
        </w:rPr>
        <w:t xml:space="preserve"> honestidad académica y</w:t>
      </w:r>
      <w:r w:rsidR="00254E10">
        <w:rPr>
          <w:rFonts w:cs="Arial"/>
        </w:rPr>
        <w:t xml:space="preserve"> sobre todo,</w:t>
      </w:r>
      <w:r w:rsidR="00E633AF" w:rsidRPr="00EF31DA">
        <w:rPr>
          <w:rFonts w:cs="Arial"/>
        </w:rPr>
        <w:t xml:space="preserve"> el respeto a los derechos humanos en entornos digitales</w:t>
      </w:r>
      <w:r w:rsidR="008D49F2" w:rsidRPr="00217644">
        <w:t>.</w:t>
      </w:r>
    </w:p>
    <w:p w14:paraId="0838FB9B" w14:textId="15CB7126" w:rsidR="008D49F2" w:rsidRPr="00B2059A" w:rsidRDefault="008D49F2" w:rsidP="00CC6C5E">
      <w:pPr>
        <w:pStyle w:val="Ttulo-Referencias"/>
        <w:rPr>
          <w:lang w:val="en-US"/>
        </w:rPr>
      </w:pPr>
      <w:r w:rsidRPr="00B2059A">
        <w:rPr>
          <w:lang w:val="en-US"/>
        </w:rPr>
        <w:t>referencias</w:t>
      </w:r>
    </w:p>
    <w:p w14:paraId="08F223A1" w14:textId="35D727CB" w:rsidR="00B2059A" w:rsidRPr="009E73E0" w:rsidRDefault="00B2059A" w:rsidP="00B2059A">
      <w:pPr>
        <w:pStyle w:val="Referencias"/>
        <w:rPr>
          <w:lang w:val="en-US"/>
        </w:rPr>
      </w:pPr>
      <w:r w:rsidRPr="009E73E0">
        <w:rPr>
          <w:lang w:val="en-US"/>
        </w:rPr>
        <w:t xml:space="preserve">A. </w:t>
      </w:r>
      <w:proofErr w:type="spellStart"/>
      <w:r w:rsidRPr="009E73E0">
        <w:rPr>
          <w:lang w:val="en-US"/>
        </w:rPr>
        <w:t>Albasalah</w:t>
      </w:r>
      <w:proofErr w:type="spellEnd"/>
      <w:r w:rsidRPr="009E73E0">
        <w:rPr>
          <w:lang w:val="en-US"/>
        </w:rPr>
        <w:t xml:space="preserve">, S. </w:t>
      </w:r>
      <w:proofErr w:type="spellStart"/>
      <w:r w:rsidRPr="009E73E0">
        <w:rPr>
          <w:lang w:val="en-US"/>
        </w:rPr>
        <w:t>Alshawwa</w:t>
      </w:r>
      <w:proofErr w:type="spellEnd"/>
      <w:r w:rsidRPr="009E73E0">
        <w:rPr>
          <w:lang w:val="en-US"/>
        </w:rPr>
        <w:t xml:space="preserve">, y R. </w:t>
      </w:r>
      <w:proofErr w:type="spellStart"/>
      <w:r w:rsidRPr="009E73E0">
        <w:rPr>
          <w:lang w:val="en-US"/>
        </w:rPr>
        <w:t>Alarnous</w:t>
      </w:r>
      <w:proofErr w:type="spellEnd"/>
      <w:r w:rsidRPr="009E73E0">
        <w:rPr>
          <w:lang w:val="en-US"/>
        </w:rPr>
        <w:t xml:space="preserve">, «Use of artificial intelligence in activating the role of Saudi universities in joint scientific research between university teachers and students», </w:t>
      </w:r>
      <w:r w:rsidRPr="009E73E0">
        <w:rPr>
          <w:i/>
          <w:iCs/>
          <w:lang w:val="en-US"/>
        </w:rPr>
        <w:t>PLOS ONE</w:t>
      </w:r>
      <w:r w:rsidRPr="009E73E0">
        <w:rPr>
          <w:lang w:val="en-US"/>
        </w:rPr>
        <w:t xml:space="preserve">, vol. 17, </w:t>
      </w:r>
      <w:proofErr w:type="spellStart"/>
      <w:r w:rsidRPr="009E73E0">
        <w:rPr>
          <w:lang w:val="en-US"/>
        </w:rPr>
        <w:t>n.</w:t>
      </w:r>
      <w:r w:rsidRPr="009E73E0">
        <w:rPr>
          <w:vertAlign w:val="superscript"/>
          <w:lang w:val="en-US"/>
        </w:rPr>
        <w:t>o</w:t>
      </w:r>
      <w:proofErr w:type="spellEnd"/>
      <w:r w:rsidRPr="009E73E0">
        <w:rPr>
          <w:lang w:val="en-US"/>
        </w:rPr>
        <w:t xml:space="preserve"> 5, p. e0267301, may 2022, </w:t>
      </w:r>
      <w:proofErr w:type="spellStart"/>
      <w:r w:rsidRPr="009E73E0">
        <w:rPr>
          <w:lang w:val="en-US"/>
        </w:rPr>
        <w:t>doi</w:t>
      </w:r>
      <w:proofErr w:type="spellEnd"/>
      <w:r w:rsidRPr="009E73E0">
        <w:rPr>
          <w:lang w:val="en-US"/>
        </w:rPr>
        <w:t>: 10.1371/journal.pone.0267301.</w:t>
      </w:r>
    </w:p>
    <w:p w14:paraId="3D73578B" w14:textId="23A62976" w:rsidR="00E724B8" w:rsidRPr="009E73E0" w:rsidRDefault="00E724B8" w:rsidP="009346AE">
      <w:pPr>
        <w:pStyle w:val="Referencias"/>
        <w:tabs>
          <w:tab w:val="clear" w:pos="360"/>
        </w:tabs>
        <w:ind w:left="567" w:hanging="567"/>
        <w:rPr>
          <w:lang w:val="en-US"/>
        </w:rPr>
      </w:pPr>
      <w:r w:rsidRPr="009E73E0">
        <w:rPr>
          <w:lang w:val="en-US"/>
        </w:rPr>
        <w:lastRenderedPageBreak/>
        <w:t xml:space="preserve">Francesc Pedro, «Applications of Artificial Intelligence to higher education: possibilities, evidence, and challenges» IUL Research, </w:t>
      </w:r>
      <w:proofErr w:type="spellStart"/>
      <w:r w:rsidRPr="009E73E0">
        <w:rPr>
          <w:lang w:val="en-US"/>
        </w:rPr>
        <w:t>jul.</w:t>
      </w:r>
      <w:proofErr w:type="spellEnd"/>
      <w:r w:rsidRPr="009E73E0">
        <w:rPr>
          <w:lang w:val="en-US"/>
        </w:rPr>
        <w:t xml:space="preserve"> 2020, pp.61-76, https://doi.org/10.57568/iulres.v1i1.43</w:t>
      </w:r>
    </w:p>
    <w:p w14:paraId="6EC7F81A" w14:textId="65C49C1B" w:rsidR="00E724B8" w:rsidRPr="009E73E0" w:rsidRDefault="00E724B8" w:rsidP="009346AE">
      <w:pPr>
        <w:pStyle w:val="Referencias"/>
        <w:tabs>
          <w:tab w:val="clear" w:pos="360"/>
        </w:tabs>
        <w:ind w:left="567" w:hanging="567"/>
      </w:pPr>
      <w:r w:rsidRPr="009E73E0">
        <w:t xml:space="preserve">Ariel Viera, </w:t>
      </w:r>
      <w:r w:rsidRPr="009E73E0">
        <w:rPr>
          <w:lang w:val="es-ES"/>
        </w:rPr>
        <w:t xml:space="preserve">«La revolución de la Inteligencia Artificial en la Educación Universitaria: Avances, perspectivas y desafíos de la era digital» </w:t>
      </w:r>
      <w:r w:rsidRPr="009E73E0">
        <w:rPr>
          <w:i/>
          <w:iCs/>
          <w:lang w:val="es-ES"/>
        </w:rPr>
        <w:t>Revista Tecnológica-Educativa Docentes 2.0</w:t>
      </w:r>
      <w:r w:rsidRPr="009E73E0">
        <w:rPr>
          <w:lang w:val="es-ES"/>
        </w:rPr>
        <w:t>., jul. 2024, http://dx.doi.org/https://doi.org/10.37843/rted.v17i2.539</w:t>
      </w:r>
    </w:p>
    <w:p w14:paraId="661493FE" w14:textId="51B3D4D6" w:rsidR="00D443DC" w:rsidRPr="009E73E0" w:rsidRDefault="00D443DC" w:rsidP="009346AE">
      <w:pPr>
        <w:pStyle w:val="Referencias"/>
        <w:tabs>
          <w:tab w:val="clear" w:pos="360"/>
        </w:tabs>
        <w:ind w:left="567" w:hanging="567"/>
        <w:rPr>
          <w:lang w:val="en-US"/>
        </w:rPr>
      </w:pPr>
      <w:r w:rsidRPr="009E73E0">
        <w:rPr>
          <w:lang w:val="en-US"/>
        </w:rPr>
        <w:t xml:space="preserve">A. Esteva </w:t>
      </w:r>
      <w:r w:rsidRPr="009E73E0">
        <w:rPr>
          <w:i/>
          <w:iCs/>
          <w:lang w:val="en-US"/>
        </w:rPr>
        <w:t>et</w:t>
      </w:r>
      <w:r w:rsidR="00DC6929" w:rsidRPr="009E73E0">
        <w:rPr>
          <w:i/>
          <w:iCs/>
          <w:lang w:val="en-US"/>
        </w:rPr>
        <w:t xml:space="preserve"> al.,</w:t>
      </w:r>
      <w:r w:rsidR="00DC6929" w:rsidRPr="009E73E0">
        <w:rPr>
          <w:lang w:val="en-US"/>
        </w:rPr>
        <w:t xml:space="preserve"> «Dermatologist-level classification of skin cancer with deep neural networks», </w:t>
      </w:r>
      <w:r w:rsidR="00DC6929" w:rsidRPr="009E73E0">
        <w:rPr>
          <w:i/>
          <w:iCs/>
          <w:lang w:val="en-US"/>
        </w:rPr>
        <w:t>Nature,</w:t>
      </w:r>
      <w:r w:rsidR="00DC6929" w:rsidRPr="009E73E0">
        <w:rPr>
          <w:lang w:val="en-US"/>
        </w:rPr>
        <w:t xml:space="preserve"> vol 542, no. 7639, pp. 115-118, </w:t>
      </w:r>
      <w:proofErr w:type="spellStart"/>
      <w:r w:rsidR="00DC6929" w:rsidRPr="009E73E0">
        <w:rPr>
          <w:lang w:val="en-US"/>
        </w:rPr>
        <w:t>feb.</w:t>
      </w:r>
      <w:proofErr w:type="spellEnd"/>
      <w:r w:rsidR="00DC6929" w:rsidRPr="009E73E0">
        <w:rPr>
          <w:lang w:val="en-US"/>
        </w:rPr>
        <w:t xml:space="preserve"> 2017, </w:t>
      </w:r>
      <w:proofErr w:type="spellStart"/>
      <w:r w:rsidR="00DC6929" w:rsidRPr="009E73E0">
        <w:rPr>
          <w:lang w:val="en-US"/>
        </w:rPr>
        <w:t>doi</w:t>
      </w:r>
      <w:proofErr w:type="spellEnd"/>
      <w:r w:rsidR="00DC6929" w:rsidRPr="009E73E0">
        <w:rPr>
          <w:lang w:val="en-US"/>
        </w:rPr>
        <w:t xml:space="preserve">: 10.1038/nature21056 </w:t>
      </w:r>
    </w:p>
    <w:p w14:paraId="026EC52F" w14:textId="7A6F9F90" w:rsidR="00C2333D" w:rsidRPr="009E73E0" w:rsidRDefault="00C2333D" w:rsidP="009346AE">
      <w:pPr>
        <w:pStyle w:val="Referencias"/>
        <w:tabs>
          <w:tab w:val="clear" w:pos="360"/>
        </w:tabs>
        <w:ind w:left="567" w:hanging="567"/>
        <w:rPr>
          <w:lang w:val="en-US"/>
        </w:rPr>
      </w:pPr>
      <w:r w:rsidRPr="009E73E0">
        <w:rPr>
          <w:lang w:val="en-US"/>
        </w:rPr>
        <w:t>Brynjolfsson E</w:t>
      </w:r>
      <w:r w:rsidR="00E905FF" w:rsidRPr="009E73E0">
        <w:rPr>
          <w:lang w:val="en-US"/>
        </w:rPr>
        <w:t>rik</w:t>
      </w:r>
      <w:r w:rsidRPr="009E73E0">
        <w:rPr>
          <w:lang w:val="en-US"/>
        </w:rPr>
        <w:t xml:space="preserve"> </w:t>
      </w:r>
      <w:r w:rsidR="00E905FF" w:rsidRPr="009E73E0">
        <w:rPr>
          <w:lang w:val="en-US"/>
        </w:rPr>
        <w:t>y</w:t>
      </w:r>
      <w:r w:rsidRPr="009E73E0">
        <w:rPr>
          <w:lang w:val="en-US"/>
        </w:rPr>
        <w:t xml:space="preserve"> McAffe A</w:t>
      </w:r>
      <w:r w:rsidR="00E905FF" w:rsidRPr="009E73E0">
        <w:rPr>
          <w:lang w:val="en-US"/>
        </w:rPr>
        <w:t>ndrew,</w:t>
      </w:r>
      <w:r w:rsidRPr="009E73E0">
        <w:rPr>
          <w:lang w:val="en-US"/>
        </w:rPr>
        <w:t xml:space="preserve"> </w:t>
      </w:r>
      <w:r w:rsidR="00E905FF" w:rsidRPr="009E73E0">
        <w:rPr>
          <w:lang w:val="en-US"/>
        </w:rPr>
        <w:t>«</w:t>
      </w:r>
      <w:r w:rsidRPr="009E73E0">
        <w:rPr>
          <w:lang w:val="en-US"/>
        </w:rPr>
        <w:t>The second age machine: Work, progress, and prosperity in a time of Brilliant Technologies</w:t>
      </w:r>
      <w:r w:rsidR="00E905FF" w:rsidRPr="009E73E0">
        <w:rPr>
          <w:lang w:val="en-US"/>
        </w:rPr>
        <w:t>»</w:t>
      </w:r>
      <w:r w:rsidRPr="009E73E0">
        <w:rPr>
          <w:lang w:val="en-US"/>
        </w:rPr>
        <w:t xml:space="preserve">. </w:t>
      </w:r>
      <w:r w:rsidR="00496F35" w:rsidRPr="009E73E0">
        <w:rPr>
          <w:lang w:val="en-US"/>
        </w:rPr>
        <w:t xml:space="preserve">New York, </w:t>
      </w:r>
      <w:r w:rsidRPr="009E73E0">
        <w:rPr>
          <w:lang w:val="en-US"/>
        </w:rPr>
        <w:t>W</w:t>
      </w:r>
      <w:r w:rsidR="00496F35" w:rsidRPr="009E73E0">
        <w:rPr>
          <w:lang w:val="en-US"/>
        </w:rPr>
        <w:t>.</w:t>
      </w:r>
      <w:r w:rsidRPr="009E73E0">
        <w:rPr>
          <w:lang w:val="en-US"/>
        </w:rPr>
        <w:t>W</w:t>
      </w:r>
      <w:r w:rsidR="00496F35" w:rsidRPr="009E73E0">
        <w:rPr>
          <w:lang w:val="en-US"/>
        </w:rPr>
        <w:t xml:space="preserve">. Norton, ISBN: 9780393239355. </w:t>
      </w:r>
      <w:r w:rsidR="00E905FF" w:rsidRPr="009E73E0">
        <w:rPr>
          <w:lang w:val="en-US"/>
        </w:rPr>
        <w:t>2014</w:t>
      </w:r>
    </w:p>
    <w:p w14:paraId="734622F7" w14:textId="7FE05D9F" w:rsidR="00496F35" w:rsidRPr="009E73E0" w:rsidRDefault="00973949" w:rsidP="009346AE">
      <w:pPr>
        <w:pStyle w:val="Referencias"/>
        <w:tabs>
          <w:tab w:val="clear" w:pos="360"/>
        </w:tabs>
        <w:ind w:left="567" w:hanging="567"/>
      </w:pPr>
      <w:r w:rsidRPr="009E73E0">
        <w:t>M. Hernández González, J. M. Ramos Quiroz, F. J. Chávez Maciel, y M. del C. Trejo Cázares, «Ventajas y riesgos de la Inteligencia Artificial Generativa desde la percepción de los estudiantes de educación superior en México», </w:t>
      </w:r>
      <w:r w:rsidRPr="009E73E0">
        <w:rPr>
          <w:i/>
          <w:iCs/>
        </w:rPr>
        <w:t>epsir</w:t>
      </w:r>
      <w:r w:rsidRPr="009E73E0">
        <w:t>, vol. 9, pp. 1–19, ago. 2024.</w:t>
      </w:r>
    </w:p>
    <w:p w14:paraId="3D8622AF" w14:textId="75D4B339" w:rsidR="00973949" w:rsidRPr="009E73E0" w:rsidRDefault="00973949" w:rsidP="00E85D18">
      <w:pPr>
        <w:pStyle w:val="Referencias"/>
        <w:tabs>
          <w:tab w:val="clear" w:pos="360"/>
        </w:tabs>
        <w:ind w:left="567" w:hanging="567"/>
      </w:pPr>
      <w:r w:rsidRPr="009E73E0">
        <w:t>C. Chao-Rebolledo y M. Ángel Rivera-Navarro, «Usos y percepciones de herramientas de inteligencia artificial en la educación superior en México», </w:t>
      </w:r>
      <w:r w:rsidRPr="009E73E0">
        <w:rPr>
          <w:i/>
          <w:iCs/>
        </w:rPr>
        <w:t>RIEOEI</w:t>
      </w:r>
      <w:r w:rsidRPr="009E73E0">
        <w:t>, vol. 95, n.º 1, pp. 57–72, may 2024.</w:t>
      </w:r>
    </w:p>
    <w:p w14:paraId="237B2EA6" w14:textId="2D200ED5" w:rsidR="00496F35" w:rsidRPr="009E73E0" w:rsidRDefault="00496F35" w:rsidP="00E85D18">
      <w:pPr>
        <w:pStyle w:val="Referencias"/>
        <w:tabs>
          <w:tab w:val="clear" w:pos="360"/>
        </w:tabs>
        <w:ind w:left="567" w:hanging="567"/>
      </w:pPr>
      <w:r w:rsidRPr="009E73E0">
        <w:t>M. A. Pinargote Castro, C. V. Solorzano Ortega, N. A. Ruilova Alvarado, y R. M. Bulgarín Sánchez, «Inteligencia artificial en el contexto de la formación docente», </w:t>
      </w:r>
      <w:r w:rsidRPr="009E73E0">
        <w:rPr>
          <w:i/>
          <w:iCs/>
        </w:rPr>
        <w:t>RECIAMUC</w:t>
      </w:r>
      <w:r w:rsidRPr="009E73E0">
        <w:t>, vol. 7, n.º 4, pp. 153-161, feb. 2024.</w:t>
      </w:r>
    </w:p>
    <w:p w14:paraId="6F6145D8" w14:textId="77777777" w:rsidR="00B531AC" w:rsidRPr="009E73E0" w:rsidRDefault="00B531AC" w:rsidP="00B531AC">
      <w:pPr>
        <w:pStyle w:val="Referencias"/>
        <w:tabs>
          <w:tab w:val="clear" w:pos="360"/>
        </w:tabs>
        <w:ind w:left="567" w:hanging="567"/>
      </w:pPr>
      <w:r w:rsidRPr="009E73E0">
        <w:t xml:space="preserve">A. R. A. Ala, «Impacto de la Inteligencia Artificial en la transformación de la Educación Superior», Ciencia Latina Revista Científica Multidisciplinar, vol. 8, n.o 2, pp. 7219-7229, may 2024, doi: </w:t>
      </w:r>
      <w:r w:rsidR="00000000">
        <w:fldChar w:fldCharType="begin"/>
      </w:r>
      <w:r w:rsidR="00000000">
        <w:instrText>HYPERLINK "https://doi.org/10.37811/cl_rcm.v8i2.11126"</w:instrText>
      </w:r>
      <w:r w:rsidR="00000000">
        <w:fldChar w:fldCharType="separate"/>
      </w:r>
      <w:r w:rsidRPr="009E73E0">
        <w:t>10.37811/cl_rcm.v8i2.11126</w:t>
      </w:r>
      <w:r w:rsidR="00000000">
        <w:fldChar w:fldCharType="end"/>
      </w:r>
      <w:r w:rsidRPr="009E73E0">
        <w:t>.</w:t>
      </w:r>
    </w:p>
    <w:p w14:paraId="71A4A513" w14:textId="42841851" w:rsidR="00B531AC" w:rsidRPr="00F80412" w:rsidRDefault="00B531AC" w:rsidP="00B531AC">
      <w:pPr>
        <w:pStyle w:val="Referencias"/>
        <w:tabs>
          <w:tab w:val="clear" w:pos="360"/>
        </w:tabs>
        <w:ind w:left="567" w:hanging="567"/>
        <w:rPr>
          <w:lang w:val="en-US"/>
        </w:rPr>
      </w:pPr>
      <w:r w:rsidRPr="009E73E0">
        <w:rPr>
          <w:lang w:val="en-US"/>
        </w:rPr>
        <w:t xml:space="preserve">Faith Gordon, «Virginia Eubanks (2018) Automating Inequality: How High-Tech Tools Profile, Police, and Punish the Poor. </w:t>
      </w:r>
      <w:r w:rsidRPr="00F80412">
        <w:rPr>
          <w:lang w:val="en-US"/>
        </w:rPr>
        <w:t xml:space="preserve">New York: Picador, St Martin’s Press», Law, Technology and Humans, pp. 162-164, </w:t>
      </w:r>
      <w:proofErr w:type="spellStart"/>
      <w:r w:rsidRPr="00F80412">
        <w:rPr>
          <w:lang w:val="en-US"/>
        </w:rPr>
        <w:t>nov.</w:t>
      </w:r>
      <w:proofErr w:type="spellEnd"/>
      <w:r w:rsidRPr="00F80412">
        <w:rPr>
          <w:lang w:val="en-US"/>
        </w:rPr>
        <w:t xml:space="preserve"> 2019, </w:t>
      </w:r>
      <w:proofErr w:type="spellStart"/>
      <w:r w:rsidRPr="00F80412">
        <w:rPr>
          <w:lang w:val="en-US"/>
        </w:rPr>
        <w:t>doi</w:t>
      </w:r>
      <w:proofErr w:type="spellEnd"/>
      <w:r w:rsidRPr="00F80412">
        <w:rPr>
          <w:lang w:val="en-US"/>
        </w:rPr>
        <w:t xml:space="preserve">: </w:t>
      </w:r>
      <w:hyperlink r:id="rId6" w:history="1">
        <w:r w:rsidRPr="00F80412">
          <w:rPr>
            <w:lang w:val="en-US"/>
          </w:rPr>
          <w:t>10.5204/</w:t>
        </w:r>
        <w:proofErr w:type="gramStart"/>
        <w:r w:rsidRPr="00F80412">
          <w:rPr>
            <w:lang w:val="en-US"/>
          </w:rPr>
          <w:t>lthj.v</w:t>
        </w:r>
        <w:proofErr w:type="gramEnd"/>
        <w:r w:rsidRPr="00F80412">
          <w:rPr>
            <w:lang w:val="en-US"/>
          </w:rPr>
          <w:t>1i0.1386</w:t>
        </w:r>
      </w:hyperlink>
      <w:r w:rsidRPr="00F80412">
        <w:rPr>
          <w:lang w:val="en-US"/>
        </w:rPr>
        <w:t>.</w:t>
      </w:r>
    </w:p>
    <w:p w14:paraId="7FCCDF6F" w14:textId="568121C8" w:rsidR="00B531AC" w:rsidRPr="009E73E0" w:rsidRDefault="0042329A" w:rsidP="00E85D18">
      <w:pPr>
        <w:pStyle w:val="Referencias"/>
        <w:tabs>
          <w:tab w:val="clear" w:pos="360"/>
        </w:tabs>
        <w:ind w:left="567" w:hanging="567"/>
        <w:rPr>
          <w:lang w:val="en-US"/>
        </w:rPr>
      </w:pPr>
      <w:r w:rsidRPr="009E73E0">
        <w:rPr>
          <w:lang w:val="en-US"/>
        </w:rPr>
        <w:t xml:space="preserve">Alan </w:t>
      </w:r>
      <w:proofErr w:type="gramStart"/>
      <w:r w:rsidRPr="009E73E0">
        <w:rPr>
          <w:lang w:val="en-US"/>
        </w:rPr>
        <w:t>Turing,  «</w:t>
      </w:r>
      <w:proofErr w:type="gramEnd"/>
      <w:r w:rsidRPr="009E73E0">
        <w:rPr>
          <w:lang w:val="en-US"/>
        </w:rPr>
        <w:t xml:space="preserve">Computing machinery and intelligence». </w:t>
      </w:r>
      <w:r w:rsidRPr="009E73E0">
        <w:rPr>
          <w:i/>
          <w:iCs/>
          <w:lang w:val="en-US"/>
        </w:rPr>
        <w:t>Mind,</w:t>
      </w:r>
      <w:r w:rsidRPr="009E73E0">
        <w:rPr>
          <w:lang w:val="en-US"/>
        </w:rPr>
        <w:t xml:space="preserve"> vol. LIX, Issue 236, pp. 433-460, 1950.</w:t>
      </w:r>
    </w:p>
    <w:p w14:paraId="64C7A379" w14:textId="07EC60BB" w:rsidR="00E85D18" w:rsidRPr="009E73E0" w:rsidRDefault="0042329A" w:rsidP="00E85D18">
      <w:pPr>
        <w:pStyle w:val="Referencias"/>
        <w:tabs>
          <w:tab w:val="clear" w:pos="360"/>
        </w:tabs>
        <w:ind w:left="567" w:hanging="567"/>
      </w:pPr>
      <w:r w:rsidRPr="009E73E0">
        <w:t xml:space="preserve">Azamar Alonso, «La integración de la tecnología al Sistema Educativo Mexicano: Sin plan ni rumbo». </w:t>
      </w:r>
      <w:r w:rsidRPr="009E73E0">
        <w:rPr>
          <w:i/>
          <w:iCs/>
        </w:rPr>
        <w:t>Reencuentro. Análisis de problemas universitarios</w:t>
      </w:r>
      <w:r w:rsidRPr="009E73E0">
        <w:t xml:space="preserve">, núm. 72, jul-dic, </w:t>
      </w:r>
      <w:r w:rsidR="00AA264F" w:rsidRPr="009E73E0">
        <w:t xml:space="preserve">pp. 11-25, </w:t>
      </w:r>
      <w:r w:rsidRPr="009E73E0">
        <w:t>2016</w:t>
      </w:r>
      <w:r w:rsidR="00AA264F" w:rsidRPr="009E73E0">
        <w:t>.</w:t>
      </w:r>
      <w:r w:rsidRPr="009E73E0">
        <w:t xml:space="preserve"> </w:t>
      </w:r>
    </w:p>
    <w:p w14:paraId="6464F3FB" w14:textId="079D4A78" w:rsidR="00AA264F" w:rsidRPr="009E73E0" w:rsidRDefault="00AA264F" w:rsidP="00AA264F">
      <w:pPr>
        <w:pStyle w:val="Referencias"/>
        <w:tabs>
          <w:tab w:val="clear" w:pos="360"/>
        </w:tabs>
        <w:ind w:left="567" w:hanging="567"/>
        <w:rPr>
          <w:lang w:val="es-ES"/>
        </w:rPr>
      </w:pPr>
      <w:r w:rsidRPr="009E73E0">
        <w:rPr>
          <w:lang w:val="es-ES"/>
        </w:rPr>
        <w:t>J. R. Navarrete-</w:t>
      </w:r>
      <w:proofErr w:type="spellStart"/>
      <w:r w:rsidRPr="009E73E0">
        <w:rPr>
          <w:lang w:val="es-ES"/>
        </w:rPr>
        <w:t>Mayeza</w:t>
      </w:r>
      <w:proofErr w:type="spellEnd"/>
      <w:r w:rsidRPr="009E73E0">
        <w:rPr>
          <w:lang w:val="es-ES"/>
        </w:rPr>
        <w:t xml:space="preserve">, «Estrategias didácticas virtuales y su importancia en el aprendizaje», </w:t>
      </w:r>
      <w:r w:rsidRPr="009E73E0">
        <w:rPr>
          <w:i/>
          <w:iCs/>
          <w:lang w:val="es-ES"/>
        </w:rPr>
        <w:t>Revista Arbitrada Interdisciplinaria Koinonía</w:t>
      </w:r>
      <w:r w:rsidRPr="009E73E0">
        <w:rPr>
          <w:lang w:val="es-ES"/>
        </w:rPr>
        <w:t xml:space="preserve">, vol. 9, núm. 17, pp. 516-533, jun. 2024, </w:t>
      </w:r>
      <w:proofErr w:type="spellStart"/>
      <w:r w:rsidRPr="009E73E0">
        <w:rPr>
          <w:lang w:val="es-ES"/>
        </w:rPr>
        <w:t>doi</w:t>
      </w:r>
      <w:proofErr w:type="spellEnd"/>
      <w:r w:rsidRPr="009E73E0">
        <w:rPr>
          <w:lang w:val="es-ES"/>
        </w:rPr>
        <w:t xml:space="preserve">: </w:t>
      </w:r>
      <w:hyperlink r:id="rId7" w:history="1">
        <w:r w:rsidRPr="009E73E0">
          <w:rPr>
            <w:lang w:val="es-ES"/>
          </w:rPr>
          <w:t>10.35381/r.k.v9i17.3374</w:t>
        </w:r>
      </w:hyperlink>
      <w:r w:rsidRPr="009E73E0">
        <w:rPr>
          <w:lang w:val="es-ES"/>
        </w:rPr>
        <w:t>.</w:t>
      </w:r>
    </w:p>
    <w:p w14:paraId="453003A1" w14:textId="77777777" w:rsidR="00AA264F" w:rsidRPr="009E73E0" w:rsidRDefault="00AA264F" w:rsidP="00AA264F">
      <w:pPr>
        <w:pStyle w:val="Referencias"/>
        <w:tabs>
          <w:tab w:val="clear" w:pos="360"/>
        </w:tabs>
        <w:ind w:left="567" w:hanging="567"/>
        <w:rPr>
          <w:lang w:val="es-ES"/>
        </w:rPr>
      </w:pPr>
      <w:r w:rsidRPr="009E73E0">
        <w:rPr>
          <w:lang w:val="es-ES"/>
        </w:rPr>
        <w:t xml:space="preserve">N. Delgado de Frutos, L. Campo Carrasco, J. M. Etxabe Urbieta, y M. Sainz de la Maza San José, «Aplicación de la Inteligencia Artificial (IA) en Educación: Los beneficios y limitaciones de la IA percibidos por el profesorado de educación primaria, educación secundaria y educación superior.», </w:t>
      </w:r>
      <w:r w:rsidRPr="009E73E0">
        <w:rPr>
          <w:i/>
          <w:iCs/>
          <w:lang w:val="es-ES"/>
        </w:rPr>
        <w:t>Revista electrónica interuniversitaria de formación del profesorado: REIFOP</w:t>
      </w:r>
      <w:r w:rsidRPr="009E73E0">
        <w:rPr>
          <w:lang w:val="es-ES"/>
        </w:rPr>
        <w:t xml:space="preserve">, vol. 27, </w:t>
      </w:r>
      <w:proofErr w:type="spellStart"/>
      <w:r w:rsidRPr="009E73E0">
        <w:rPr>
          <w:lang w:val="es-ES"/>
        </w:rPr>
        <w:t>n.o</w:t>
      </w:r>
      <w:proofErr w:type="spellEnd"/>
      <w:r w:rsidRPr="009E73E0">
        <w:rPr>
          <w:lang w:val="es-ES"/>
        </w:rPr>
        <w:t xml:space="preserve"> 1, pp. 207-224, 2024.</w:t>
      </w:r>
    </w:p>
    <w:p w14:paraId="06276EEA" w14:textId="67A1ABAC" w:rsidR="00D90928" w:rsidRPr="009E73E0" w:rsidRDefault="00D90928" w:rsidP="00D90928">
      <w:pPr>
        <w:pStyle w:val="Referencias"/>
        <w:tabs>
          <w:tab w:val="clear" w:pos="360"/>
        </w:tabs>
        <w:ind w:left="567" w:hanging="567"/>
        <w:rPr>
          <w:lang w:val="es-ES"/>
        </w:rPr>
      </w:pPr>
      <w:r w:rsidRPr="009E73E0">
        <w:rPr>
          <w:lang w:val="es-ES"/>
        </w:rPr>
        <w:t xml:space="preserve">E. Jiménez-García, J. Ruiz-Lázaro, S. Martínez-Requejo, y S. Redondo-Duarte, «Inteligencia Artificial y </w:t>
      </w:r>
      <w:proofErr w:type="spellStart"/>
      <w:r w:rsidRPr="009E73E0">
        <w:rPr>
          <w:lang w:val="es-ES"/>
        </w:rPr>
        <w:t>chatbots</w:t>
      </w:r>
      <w:proofErr w:type="spellEnd"/>
      <w:r w:rsidRPr="009E73E0">
        <w:rPr>
          <w:lang w:val="es-ES"/>
        </w:rPr>
        <w:t xml:space="preserve"> para una educación superior sostenible: una revisión sistemática», </w:t>
      </w:r>
      <w:r w:rsidRPr="009E73E0">
        <w:rPr>
          <w:i/>
          <w:iCs/>
          <w:lang w:val="es-ES"/>
        </w:rPr>
        <w:t>RIED-Revista Iberoamericana de Educación a Distancia</w:t>
      </w:r>
      <w:r w:rsidRPr="009E73E0">
        <w:rPr>
          <w:lang w:val="es-ES"/>
        </w:rPr>
        <w:t xml:space="preserve">, vol. 28, núm. 2, pp. 81-104, abr. 2025, </w:t>
      </w:r>
      <w:proofErr w:type="spellStart"/>
      <w:r w:rsidRPr="009E73E0">
        <w:rPr>
          <w:lang w:val="es-ES"/>
        </w:rPr>
        <w:t>doi</w:t>
      </w:r>
      <w:proofErr w:type="spellEnd"/>
      <w:r w:rsidRPr="009E73E0">
        <w:rPr>
          <w:lang w:val="es-ES"/>
        </w:rPr>
        <w:t xml:space="preserve">: </w:t>
      </w:r>
      <w:hyperlink r:id="rId8" w:history="1">
        <w:r w:rsidRPr="009E73E0">
          <w:rPr>
            <w:lang w:val="es-ES"/>
          </w:rPr>
          <w:t>10.5944/ried.28.2.43240</w:t>
        </w:r>
      </w:hyperlink>
      <w:r w:rsidRPr="009E73E0">
        <w:rPr>
          <w:lang w:val="es-ES"/>
        </w:rPr>
        <w:t>.</w:t>
      </w:r>
    </w:p>
    <w:p w14:paraId="31D6C07B" w14:textId="77777777" w:rsidR="00D90928" w:rsidRPr="009E73E0" w:rsidRDefault="00D90928" w:rsidP="00D90928">
      <w:pPr>
        <w:pStyle w:val="Referencias"/>
        <w:tabs>
          <w:tab w:val="clear" w:pos="360"/>
        </w:tabs>
        <w:ind w:left="567" w:hanging="567"/>
        <w:rPr>
          <w:lang w:val="es-ES"/>
        </w:rPr>
      </w:pPr>
      <w:r w:rsidRPr="009E73E0">
        <w:rPr>
          <w:lang w:val="es-ES"/>
        </w:rPr>
        <w:t xml:space="preserve">R. I. M. Valverde, E. T. Iturralde, L. G. C. Fajardo, W. A. N. Cevallos, y M. N. C. Díaz, «Los Key Performance </w:t>
      </w:r>
      <w:proofErr w:type="spellStart"/>
      <w:r w:rsidRPr="009E73E0">
        <w:rPr>
          <w:lang w:val="es-ES"/>
        </w:rPr>
        <w:t>Indicators</w:t>
      </w:r>
      <w:proofErr w:type="spellEnd"/>
      <w:r w:rsidRPr="009E73E0">
        <w:rPr>
          <w:lang w:val="es-ES"/>
        </w:rPr>
        <w:t xml:space="preserve"> (KPI) y su Importancia en las Microempresas de Guayaquil», </w:t>
      </w:r>
      <w:r w:rsidRPr="009E73E0">
        <w:rPr>
          <w:i/>
          <w:iCs/>
          <w:lang w:val="es-ES"/>
        </w:rPr>
        <w:t>Ciencia Latina Revista Científica Multidisciplinar</w:t>
      </w:r>
      <w:r w:rsidRPr="009E73E0">
        <w:rPr>
          <w:lang w:val="es-ES"/>
        </w:rPr>
        <w:t xml:space="preserve">, vol. 8, </w:t>
      </w:r>
      <w:proofErr w:type="spellStart"/>
      <w:r w:rsidRPr="009E73E0">
        <w:rPr>
          <w:lang w:val="es-ES"/>
        </w:rPr>
        <w:t>n.o</w:t>
      </w:r>
      <w:proofErr w:type="spellEnd"/>
      <w:r w:rsidRPr="009E73E0">
        <w:rPr>
          <w:lang w:val="es-ES"/>
        </w:rPr>
        <w:t xml:space="preserve"> 4, pp. 4316-4332, ago. 2024, </w:t>
      </w:r>
      <w:proofErr w:type="spellStart"/>
      <w:r w:rsidRPr="009E73E0">
        <w:rPr>
          <w:lang w:val="es-ES"/>
        </w:rPr>
        <w:t>doi</w:t>
      </w:r>
      <w:proofErr w:type="spellEnd"/>
      <w:r w:rsidRPr="009E73E0">
        <w:rPr>
          <w:lang w:val="es-ES"/>
        </w:rPr>
        <w:t xml:space="preserve">: </w:t>
      </w:r>
      <w:hyperlink r:id="rId9" w:history="1">
        <w:r w:rsidRPr="009E73E0">
          <w:rPr>
            <w:lang w:val="es-ES"/>
          </w:rPr>
          <w:t>10.37811/cl_rcm.v8i4.12657</w:t>
        </w:r>
      </w:hyperlink>
      <w:r w:rsidRPr="009E73E0">
        <w:rPr>
          <w:lang w:val="es-ES"/>
        </w:rPr>
        <w:t>.</w:t>
      </w:r>
    </w:p>
    <w:p w14:paraId="3A3EEA9E" w14:textId="4043D461" w:rsidR="00E85D18" w:rsidRPr="00E85D18" w:rsidRDefault="00E85D18" w:rsidP="00D90928">
      <w:pPr>
        <w:pStyle w:val="Referencias"/>
        <w:numPr>
          <w:ilvl w:val="0"/>
          <w:numId w:val="0"/>
        </w:numPr>
        <w:ind w:left="567"/>
      </w:pPr>
      <w:r w:rsidRPr="00EF31DA">
        <w:t xml:space="preserve">  </w:t>
      </w:r>
    </w:p>
    <w:p w14:paraId="12516803" w14:textId="3E35484F" w:rsidR="0050258D" w:rsidRPr="00E85D18" w:rsidRDefault="0050258D" w:rsidP="00E85D18">
      <w:pPr>
        <w:pStyle w:val="Referencias"/>
        <w:numPr>
          <w:ilvl w:val="0"/>
          <w:numId w:val="0"/>
        </w:numPr>
        <w:ind w:left="567"/>
      </w:pPr>
    </w:p>
    <w:sectPr w:rsidR="0050258D" w:rsidRPr="00E85D18" w:rsidSect="008D49F2">
      <w:pgSz w:w="12240" w:h="15840"/>
      <w:pgMar w:top="1418" w:right="1418" w:bottom="1418" w:left="1418" w:header="0"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15694"/>
    <w:multiLevelType w:val="multilevel"/>
    <w:tmpl w:val="B36A799E"/>
    <w:lvl w:ilvl="0">
      <w:start w:val="1"/>
      <w:numFmt w:val="decimal"/>
      <w:pStyle w:val="Ttulo1"/>
      <w:lvlText w:val="%1"/>
      <w:lvlJc w:val="left"/>
      <w:pPr>
        <w:ind w:left="432" w:hanging="432"/>
      </w:pPr>
      <w:rPr>
        <w:rFonts w:hint="default"/>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1" w15:restartNumberingAfterBreak="0">
    <w:nsid w:val="0C682128"/>
    <w:multiLevelType w:val="hybridMultilevel"/>
    <w:tmpl w:val="6F3E1872"/>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2" w15:restartNumberingAfterBreak="0">
    <w:nsid w:val="1E543DAD"/>
    <w:multiLevelType w:val="hybridMultilevel"/>
    <w:tmpl w:val="F3688056"/>
    <w:lvl w:ilvl="0" w:tplc="020E17A6">
      <w:start w:val="1"/>
      <w:numFmt w:val="bullet"/>
      <w:pStyle w:val="Prrafodelista"/>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 w15:restartNumberingAfterBreak="0">
    <w:nsid w:val="305A3A1D"/>
    <w:multiLevelType w:val="hybridMultilevel"/>
    <w:tmpl w:val="E29056C2"/>
    <w:lvl w:ilvl="0" w:tplc="E0D28498">
      <w:start w:val="1"/>
      <w:numFmt w:val="decimal"/>
      <w:pStyle w:val="Referencias"/>
      <w:lvlText w:val="[%1]"/>
      <w:lvlJc w:val="left"/>
      <w:pPr>
        <w:tabs>
          <w:tab w:val="num" w:pos="360"/>
        </w:tabs>
        <w:ind w:left="36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34461F85"/>
    <w:multiLevelType w:val="hybridMultilevel"/>
    <w:tmpl w:val="F776FA66"/>
    <w:lvl w:ilvl="0" w:tplc="0C0A0001">
      <w:start w:val="1"/>
      <w:numFmt w:val="bullet"/>
      <w:lvlText w:val=""/>
      <w:lvlJc w:val="left"/>
      <w:pPr>
        <w:ind w:left="1428" w:hanging="360"/>
      </w:pPr>
      <w:rPr>
        <w:rFonts w:ascii="Symbol" w:hAnsi="Symbol" w:hint="default"/>
      </w:rPr>
    </w:lvl>
    <w:lvl w:ilvl="1" w:tplc="0C0A0003">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5" w15:restartNumberingAfterBreak="0">
    <w:nsid w:val="34D03E19"/>
    <w:multiLevelType w:val="hybridMultilevel"/>
    <w:tmpl w:val="2E0285E2"/>
    <w:lvl w:ilvl="0" w:tplc="0C0A0001">
      <w:start w:val="1"/>
      <w:numFmt w:val="bullet"/>
      <w:lvlText w:val=""/>
      <w:lvlJc w:val="left"/>
      <w:pPr>
        <w:ind w:left="1428" w:hanging="360"/>
      </w:pPr>
      <w:rPr>
        <w:rFonts w:ascii="Symbol" w:hAnsi="Symbol" w:hint="default"/>
      </w:rPr>
    </w:lvl>
    <w:lvl w:ilvl="1" w:tplc="0C0A0003" w:tentative="1">
      <w:start w:val="1"/>
      <w:numFmt w:val="bullet"/>
      <w:lvlText w:val="o"/>
      <w:lvlJc w:val="left"/>
      <w:pPr>
        <w:ind w:left="2148" w:hanging="360"/>
      </w:pPr>
      <w:rPr>
        <w:rFonts w:ascii="Courier New" w:hAnsi="Courier New" w:cs="Courier New" w:hint="default"/>
      </w:rPr>
    </w:lvl>
    <w:lvl w:ilvl="2" w:tplc="0C0A0005" w:tentative="1">
      <w:start w:val="1"/>
      <w:numFmt w:val="bullet"/>
      <w:lvlText w:val=""/>
      <w:lvlJc w:val="left"/>
      <w:pPr>
        <w:ind w:left="2868" w:hanging="360"/>
      </w:pPr>
      <w:rPr>
        <w:rFonts w:ascii="Wingdings" w:hAnsi="Wingdings" w:hint="default"/>
      </w:rPr>
    </w:lvl>
    <w:lvl w:ilvl="3" w:tplc="0C0A0001" w:tentative="1">
      <w:start w:val="1"/>
      <w:numFmt w:val="bullet"/>
      <w:lvlText w:val=""/>
      <w:lvlJc w:val="left"/>
      <w:pPr>
        <w:ind w:left="3588" w:hanging="360"/>
      </w:pPr>
      <w:rPr>
        <w:rFonts w:ascii="Symbol" w:hAnsi="Symbol" w:hint="default"/>
      </w:rPr>
    </w:lvl>
    <w:lvl w:ilvl="4" w:tplc="0C0A0003" w:tentative="1">
      <w:start w:val="1"/>
      <w:numFmt w:val="bullet"/>
      <w:lvlText w:val="o"/>
      <w:lvlJc w:val="left"/>
      <w:pPr>
        <w:ind w:left="4308" w:hanging="360"/>
      </w:pPr>
      <w:rPr>
        <w:rFonts w:ascii="Courier New" w:hAnsi="Courier New" w:cs="Courier New" w:hint="default"/>
      </w:rPr>
    </w:lvl>
    <w:lvl w:ilvl="5" w:tplc="0C0A0005" w:tentative="1">
      <w:start w:val="1"/>
      <w:numFmt w:val="bullet"/>
      <w:lvlText w:val=""/>
      <w:lvlJc w:val="left"/>
      <w:pPr>
        <w:ind w:left="5028" w:hanging="360"/>
      </w:pPr>
      <w:rPr>
        <w:rFonts w:ascii="Wingdings" w:hAnsi="Wingdings" w:hint="default"/>
      </w:rPr>
    </w:lvl>
    <w:lvl w:ilvl="6" w:tplc="0C0A0001" w:tentative="1">
      <w:start w:val="1"/>
      <w:numFmt w:val="bullet"/>
      <w:lvlText w:val=""/>
      <w:lvlJc w:val="left"/>
      <w:pPr>
        <w:ind w:left="5748" w:hanging="360"/>
      </w:pPr>
      <w:rPr>
        <w:rFonts w:ascii="Symbol" w:hAnsi="Symbol" w:hint="default"/>
      </w:rPr>
    </w:lvl>
    <w:lvl w:ilvl="7" w:tplc="0C0A0003" w:tentative="1">
      <w:start w:val="1"/>
      <w:numFmt w:val="bullet"/>
      <w:lvlText w:val="o"/>
      <w:lvlJc w:val="left"/>
      <w:pPr>
        <w:ind w:left="6468" w:hanging="360"/>
      </w:pPr>
      <w:rPr>
        <w:rFonts w:ascii="Courier New" w:hAnsi="Courier New" w:cs="Courier New" w:hint="default"/>
      </w:rPr>
    </w:lvl>
    <w:lvl w:ilvl="8" w:tplc="0C0A0005" w:tentative="1">
      <w:start w:val="1"/>
      <w:numFmt w:val="bullet"/>
      <w:lvlText w:val=""/>
      <w:lvlJc w:val="left"/>
      <w:pPr>
        <w:ind w:left="7188" w:hanging="360"/>
      </w:pPr>
      <w:rPr>
        <w:rFonts w:ascii="Wingdings" w:hAnsi="Wingdings" w:hint="default"/>
      </w:rPr>
    </w:lvl>
  </w:abstractNum>
  <w:abstractNum w:abstractNumId="6" w15:restartNumberingAfterBreak="0">
    <w:nsid w:val="36452F0C"/>
    <w:multiLevelType w:val="multilevel"/>
    <w:tmpl w:val="27DCA8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6EA73F0"/>
    <w:multiLevelType w:val="multilevel"/>
    <w:tmpl w:val="35346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6209816">
    <w:abstractNumId w:val="3"/>
  </w:num>
  <w:num w:numId="2" w16cid:durableId="688986737">
    <w:abstractNumId w:val="0"/>
  </w:num>
  <w:num w:numId="3" w16cid:durableId="1986931470">
    <w:abstractNumId w:val="2"/>
  </w:num>
  <w:num w:numId="4" w16cid:durableId="90712134">
    <w:abstractNumId w:val="4"/>
  </w:num>
  <w:num w:numId="5" w16cid:durableId="398670794">
    <w:abstractNumId w:val="5"/>
  </w:num>
  <w:num w:numId="6" w16cid:durableId="1541042652">
    <w:abstractNumId w:val="1"/>
  </w:num>
  <w:num w:numId="7" w16cid:durableId="1271551666">
    <w:abstractNumId w:val="6"/>
  </w:num>
  <w:num w:numId="8" w16cid:durableId="510023760">
    <w:abstractNumId w:val="3"/>
  </w:num>
  <w:num w:numId="9" w16cid:durableId="300425722">
    <w:abstractNumId w:val="3"/>
  </w:num>
  <w:num w:numId="10" w16cid:durableId="1949190159">
    <w:abstractNumId w:val="2"/>
  </w:num>
  <w:num w:numId="11" w16cid:durableId="860585561">
    <w:abstractNumId w:val="7"/>
  </w:num>
  <w:num w:numId="12" w16cid:durableId="1271938921">
    <w:abstractNumId w:val="3"/>
  </w:num>
  <w:num w:numId="13" w16cid:durableId="1410300727">
    <w:abstractNumId w:val="3"/>
  </w:num>
  <w:num w:numId="14" w16cid:durableId="988168693">
    <w:abstractNumId w:val="3"/>
  </w:num>
  <w:num w:numId="15" w16cid:durableId="247739027">
    <w:abstractNumId w:val="3"/>
  </w:num>
  <w:num w:numId="16" w16cid:durableId="1178152154">
    <w:abstractNumId w:val="3"/>
  </w:num>
  <w:num w:numId="17" w16cid:durableId="125031424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6"/>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49F2"/>
    <w:rsid w:val="0000182C"/>
    <w:rsid w:val="000277D8"/>
    <w:rsid w:val="00032C33"/>
    <w:rsid w:val="000519D7"/>
    <w:rsid w:val="00075A51"/>
    <w:rsid w:val="00083C47"/>
    <w:rsid w:val="00095EA2"/>
    <w:rsid w:val="000A611B"/>
    <w:rsid w:val="000D1E8B"/>
    <w:rsid w:val="000F3F1D"/>
    <w:rsid w:val="0011143B"/>
    <w:rsid w:val="00122176"/>
    <w:rsid w:val="00124652"/>
    <w:rsid w:val="00126C26"/>
    <w:rsid w:val="00152C24"/>
    <w:rsid w:val="00154741"/>
    <w:rsid w:val="00164A4E"/>
    <w:rsid w:val="00176D6A"/>
    <w:rsid w:val="001776DD"/>
    <w:rsid w:val="0018174A"/>
    <w:rsid w:val="001A7FE8"/>
    <w:rsid w:val="001C7A3C"/>
    <w:rsid w:val="00207A43"/>
    <w:rsid w:val="00217644"/>
    <w:rsid w:val="00254E10"/>
    <w:rsid w:val="002677DB"/>
    <w:rsid w:val="00271084"/>
    <w:rsid w:val="00290A74"/>
    <w:rsid w:val="002A0FE8"/>
    <w:rsid w:val="002B4516"/>
    <w:rsid w:val="002D56B3"/>
    <w:rsid w:val="002E666D"/>
    <w:rsid w:val="002F354E"/>
    <w:rsid w:val="00300885"/>
    <w:rsid w:val="003041FA"/>
    <w:rsid w:val="00314971"/>
    <w:rsid w:val="003702EB"/>
    <w:rsid w:val="00372AB3"/>
    <w:rsid w:val="0037635F"/>
    <w:rsid w:val="003864DB"/>
    <w:rsid w:val="00390D3C"/>
    <w:rsid w:val="003A2316"/>
    <w:rsid w:val="003B42BB"/>
    <w:rsid w:val="003B74A8"/>
    <w:rsid w:val="003D58EC"/>
    <w:rsid w:val="003E1582"/>
    <w:rsid w:val="00400066"/>
    <w:rsid w:val="0042329A"/>
    <w:rsid w:val="00446C8B"/>
    <w:rsid w:val="0046506B"/>
    <w:rsid w:val="004863EB"/>
    <w:rsid w:val="00496F35"/>
    <w:rsid w:val="004D38DB"/>
    <w:rsid w:val="004E47D0"/>
    <w:rsid w:val="004F0563"/>
    <w:rsid w:val="004F3D3E"/>
    <w:rsid w:val="0050258D"/>
    <w:rsid w:val="005247D1"/>
    <w:rsid w:val="00540EE1"/>
    <w:rsid w:val="00545856"/>
    <w:rsid w:val="005752E8"/>
    <w:rsid w:val="00585015"/>
    <w:rsid w:val="005915C8"/>
    <w:rsid w:val="00596F9E"/>
    <w:rsid w:val="005D522E"/>
    <w:rsid w:val="0062607B"/>
    <w:rsid w:val="00637285"/>
    <w:rsid w:val="0067594D"/>
    <w:rsid w:val="006B623F"/>
    <w:rsid w:val="006C422B"/>
    <w:rsid w:val="006D2228"/>
    <w:rsid w:val="006E6D4F"/>
    <w:rsid w:val="006F5B35"/>
    <w:rsid w:val="00703E83"/>
    <w:rsid w:val="00752FA9"/>
    <w:rsid w:val="00763F97"/>
    <w:rsid w:val="00780666"/>
    <w:rsid w:val="00781DAA"/>
    <w:rsid w:val="007A70DC"/>
    <w:rsid w:val="007B3B27"/>
    <w:rsid w:val="007F0B2F"/>
    <w:rsid w:val="007F19B9"/>
    <w:rsid w:val="008120A5"/>
    <w:rsid w:val="00812EC0"/>
    <w:rsid w:val="00853A47"/>
    <w:rsid w:val="00884910"/>
    <w:rsid w:val="008A7278"/>
    <w:rsid w:val="008D2605"/>
    <w:rsid w:val="008D49F2"/>
    <w:rsid w:val="009014F8"/>
    <w:rsid w:val="009135EF"/>
    <w:rsid w:val="009334CE"/>
    <w:rsid w:val="009346AE"/>
    <w:rsid w:val="009604EA"/>
    <w:rsid w:val="00973949"/>
    <w:rsid w:val="009867E8"/>
    <w:rsid w:val="009B5666"/>
    <w:rsid w:val="009E633D"/>
    <w:rsid w:val="009E73E0"/>
    <w:rsid w:val="009E74D3"/>
    <w:rsid w:val="009F0F3C"/>
    <w:rsid w:val="00A27731"/>
    <w:rsid w:val="00AA264F"/>
    <w:rsid w:val="00AA553E"/>
    <w:rsid w:val="00AB7056"/>
    <w:rsid w:val="00AC168E"/>
    <w:rsid w:val="00AE2BE7"/>
    <w:rsid w:val="00B2059A"/>
    <w:rsid w:val="00B311D7"/>
    <w:rsid w:val="00B531AC"/>
    <w:rsid w:val="00B607E0"/>
    <w:rsid w:val="00B61344"/>
    <w:rsid w:val="00B65087"/>
    <w:rsid w:val="00BA0770"/>
    <w:rsid w:val="00C04217"/>
    <w:rsid w:val="00C21F95"/>
    <w:rsid w:val="00C2333D"/>
    <w:rsid w:val="00C47F43"/>
    <w:rsid w:val="00C6799D"/>
    <w:rsid w:val="00CB3D78"/>
    <w:rsid w:val="00CC6C5E"/>
    <w:rsid w:val="00CE2515"/>
    <w:rsid w:val="00D056FA"/>
    <w:rsid w:val="00D14F8F"/>
    <w:rsid w:val="00D26153"/>
    <w:rsid w:val="00D27017"/>
    <w:rsid w:val="00D43402"/>
    <w:rsid w:val="00D443DC"/>
    <w:rsid w:val="00D46A55"/>
    <w:rsid w:val="00D82B3B"/>
    <w:rsid w:val="00D87719"/>
    <w:rsid w:val="00D90928"/>
    <w:rsid w:val="00DA32EF"/>
    <w:rsid w:val="00DB195F"/>
    <w:rsid w:val="00DB4677"/>
    <w:rsid w:val="00DC6929"/>
    <w:rsid w:val="00DD157F"/>
    <w:rsid w:val="00E23EBF"/>
    <w:rsid w:val="00E51685"/>
    <w:rsid w:val="00E57681"/>
    <w:rsid w:val="00E633AF"/>
    <w:rsid w:val="00E724B8"/>
    <w:rsid w:val="00E829D0"/>
    <w:rsid w:val="00E85D18"/>
    <w:rsid w:val="00E905FF"/>
    <w:rsid w:val="00E94A91"/>
    <w:rsid w:val="00E95E98"/>
    <w:rsid w:val="00EA2260"/>
    <w:rsid w:val="00EB5CD2"/>
    <w:rsid w:val="00EC166C"/>
    <w:rsid w:val="00EC5C53"/>
    <w:rsid w:val="00ED60EB"/>
    <w:rsid w:val="00EE47C6"/>
    <w:rsid w:val="00EF15D5"/>
    <w:rsid w:val="00F205CA"/>
    <w:rsid w:val="00F5649C"/>
    <w:rsid w:val="00F63EB5"/>
    <w:rsid w:val="00F80412"/>
    <w:rsid w:val="00F9632B"/>
    <w:rsid w:val="00FB40AF"/>
    <w:rsid w:val="00FC2131"/>
    <w:rsid w:val="00FC7AA9"/>
    <w:rsid w:val="00FE06C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51FD80"/>
  <w15:chartTrackingRefBased/>
  <w15:docId w15:val="{7DAF689D-CA56-45A2-A8C8-65BC2C3EE1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Texto"/>
    <w:qFormat/>
    <w:rsid w:val="008D49F2"/>
    <w:pPr>
      <w:spacing w:before="120" w:after="120"/>
      <w:jc w:val="both"/>
    </w:pPr>
    <w:rPr>
      <w:rFonts w:ascii="Arial" w:eastAsia="Times New Roman" w:hAnsi="Arial" w:cs="Times New Roman"/>
      <w:sz w:val="20"/>
      <w:lang w:eastAsia="es-ES"/>
    </w:rPr>
  </w:style>
  <w:style w:type="paragraph" w:styleId="Ttulo1">
    <w:name w:val="heading 1"/>
    <w:next w:val="Normal"/>
    <w:link w:val="Ttulo1Car"/>
    <w:qFormat/>
    <w:rsid w:val="008D49F2"/>
    <w:pPr>
      <w:keepNext/>
      <w:numPr>
        <w:numId w:val="2"/>
      </w:numPr>
      <w:spacing w:before="360" w:after="60"/>
      <w:outlineLvl w:val="0"/>
    </w:pPr>
    <w:rPr>
      <w:rFonts w:ascii="Arial" w:eastAsia="Times New Roman" w:hAnsi="Arial" w:cs="Times New Roman"/>
      <w:b/>
      <w:bCs/>
      <w:caps/>
      <w:kern w:val="32"/>
      <w:szCs w:val="32"/>
      <w:lang w:val="en-US" w:eastAsia="es-ES"/>
    </w:rPr>
  </w:style>
  <w:style w:type="paragraph" w:styleId="Ttulo2">
    <w:name w:val="heading 2"/>
    <w:next w:val="Normal"/>
    <w:link w:val="Ttulo2Car"/>
    <w:qFormat/>
    <w:rsid w:val="008D49F2"/>
    <w:pPr>
      <w:keepNext/>
      <w:numPr>
        <w:ilvl w:val="1"/>
        <w:numId w:val="2"/>
      </w:numPr>
      <w:spacing w:before="240" w:after="60"/>
      <w:outlineLvl w:val="1"/>
    </w:pPr>
    <w:rPr>
      <w:rFonts w:ascii="Arial" w:eastAsia="Times New Roman" w:hAnsi="Arial" w:cs="Times New Roman"/>
      <w:b/>
      <w:bCs/>
      <w:iCs/>
      <w:szCs w:val="28"/>
      <w:lang w:val="en-US" w:eastAsia="es-ES"/>
    </w:rPr>
  </w:style>
  <w:style w:type="paragraph" w:styleId="Ttulo3">
    <w:name w:val="heading 3"/>
    <w:basedOn w:val="Normal"/>
    <w:next w:val="Normal"/>
    <w:link w:val="Ttulo3Car"/>
    <w:qFormat/>
    <w:rsid w:val="008D49F2"/>
    <w:pPr>
      <w:keepNext/>
      <w:numPr>
        <w:ilvl w:val="2"/>
        <w:numId w:val="2"/>
      </w:numPr>
      <w:spacing w:before="180" w:after="60"/>
      <w:outlineLvl w:val="2"/>
    </w:pPr>
    <w:rPr>
      <w:bCs/>
      <w:i/>
      <w:sz w:val="22"/>
      <w:szCs w:val="26"/>
    </w:rPr>
  </w:style>
  <w:style w:type="paragraph" w:styleId="Ttulo4">
    <w:name w:val="heading 4"/>
    <w:basedOn w:val="Normal"/>
    <w:next w:val="Normal"/>
    <w:link w:val="Ttulo4Car"/>
    <w:rsid w:val="008D49F2"/>
    <w:pPr>
      <w:keepNext/>
      <w:numPr>
        <w:ilvl w:val="3"/>
        <w:numId w:val="2"/>
      </w:numPr>
      <w:spacing w:before="240" w:after="60"/>
      <w:outlineLvl w:val="3"/>
    </w:pPr>
    <w:rPr>
      <w:rFonts w:ascii="Cambria" w:hAnsi="Cambria"/>
      <w:b/>
      <w:bCs/>
      <w:sz w:val="28"/>
      <w:szCs w:val="28"/>
    </w:rPr>
  </w:style>
  <w:style w:type="paragraph" w:styleId="Ttulo5">
    <w:name w:val="heading 5"/>
    <w:basedOn w:val="Normal"/>
    <w:next w:val="Normal"/>
    <w:link w:val="Ttulo5Car"/>
    <w:rsid w:val="008D49F2"/>
    <w:pPr>
      <w:numPr>
        <w:ilvl w:val="4"/>
        <w:numId w:val="2"/>
      </w:numPr>
      <w:spacing w:before="240" w:after="60"/>
      <w:outlineLvl w:val="4"/>
    </w:pPr>
    <w:rPr>
      <w:rFonts w:ascii="Cambria" w:hAnsi="Cambria"/>
      <w:b/>
      <w:bCs/>
      <w:i/>
      <w:iCs/>
      <w:sz w:val="26"/>
      <w:szCs w:val="26"/>
    </w:rPr>
  </w:style>
  <w:style w:type="paragraph" w:styleId="Ttulo6">
    <w:name w:val="heading 6"/>
    <w:basedOn w:val="Normal"/>
    <w:next w:val="Normal"/>
    <w:link w:val="Ttulo6Car"/>
    <w:rsid w:val="008D49F2"/>
    <w:pPr>
      <w:numPr>
        <w:ilvl w:val="5"/>
        <w:numId w:val="2"/>
      </w:numPr>
      <w:spacing w:before="240" w:after="60"/>
      <w:outlineLvl w:val="5"/>
    </w:pPr>
    <w:rPr>
      <w:rFonts w:ascii="Cambria" w:hAnsi="Cambria"/>
      <w:b/>
      <w:bCs/>
      <w:sz w:val="22"/>
      <w:szCs w:val="22"/>
    </w:rPr>
  </w:style>
  <w:style w:type="paragraph" w:styleId="Ttulo7">
    <w:name w:val="heading 7"/>
    <w:basedOn w:val="Normal"/>
    <w:next w:val="Normal"/>
    <w:link w:val="Ttulo7Car"/>
    <w:rsid w:val="008D49F2"/>
    <w:pPr>
      <w:numPr>
        <w:ilvl w:val="6"/>
        <w:numId w:val="2"/>
      </w:numPr>
      <w:spacing w:before="240" w:after="60"/>
      <w:outlineLvl w:val="6"/>
    </w:pPr>
    <w:rPr>
      <w:rFonts w:ascii="Cambria" w:hAnsi="Cambria"/>
    </w:rPr>
  </w:style>
  <w:style w:type="paragraph" w:styleId="Ttulo8">
    <w:name w:val="heading 8"/>
    <w:basedOn w:val="Normal"/>
    <w:next w:val="Normal"/>
    <w:link w:val="Ttulo8Car"/>
    <w:rsid w:val="008D49F2"/>
    <w:pPr>
      <w:numPr>
        <w:ilvl w:val="7"/>
        <w:numId w:val="2"/>
      </w:numPr>
      <w:spacing w:before="240" w:after="60"/>
      <w:outlineLvl w:val="7"/>
    </w:pPr>
    <w:rPr>
      <w:rFonts w:ascii="Cambria" w:hAnsi="Cambria"/>
      <w:i/>
      <w:iCs/>
    </w:rPr>
  </w:style>
  <w:style w:type="paragraph" w:styleId="Ttulo9">
    <w:name w:val="heading 9"/>
    <w:basedOn w:val="Normal"/>
    <w:next w:val="Normal"/>
    <w:link w:val="Ttulo9Car"/>
    <w:rsid w:val="008D49F2"/>
    <w:pPr>
      <w:numPr>
        <w:ilvl w:val="8"/>
        <w:numId w:val="2"/>
      </w:numPr>
      <w:spacing w:before="240" w:after="60"/>
      <w:outlineLvl w:val="8"/>
    </w:pPr>
    <w:rPr>
      <w:rFonts w:ascii="Calibri" w:hAnsi="Calibr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8D49F2"/>
    <w:rPr>
      <w:rFonts w:ascii="Arial" w:eastAsia="Times New Roman" w:hAnsi="Arial" w:cs="Times New Roman"/>
      <w:b/>
      <w:bCs/>
      <w:caps/>
      <w:kern w:val="32"/>
      <w:szCs w:val="32"/>
      <w:lang w:val="en-US" w:eastAsia="es-ES"/>
    </w:rPr>
  </w:style>
  <w:style w:type="character" w:customStyle="1" w:styleId="Ttulo2Car">
    <w:name w:val="Título 2 Car"/>
    <w:basedOn w:val="Fuentedeprrafopredeter"/>
    <w:link w:val="Ttulo2"/>
    <w:rsid w:val="008D49F2"/>
    <w:rPr>
      <w:rFonts w:ascii="Arial" w:eastAsia="Times New Roman" w:hAnsi="Arial" w:cs="Times New Roman"/>
      <w:b/>
      <w:bCs/>
      <w:iCs/>
      <w:szCs w:val="28"/>
      <w:lang w:val="en-US" w:eastAsia="es-ES"/>
    </w:rPr>
  </w:style>
  <w:style w:type="character" w:customStyle="1" w:styleId="Ttulo3Car">
    <w:name w:val="Título 3 Car"/>
    <w:basedOn w:val="Fuentedeprrafopredeter"/>
    <w:link w:val="Ttulo3"/>
    <w:rsid w:val="008D49F2"/>
    <w:rPr>
      <w:rFonts w:ascii="Arial" w:eastAsia="Times New Roman" w:hAnsi="Arial" w:cs="Times New Roman"/>
      <w:bCs/>
      <w:i/>
      <w:sz w:val="22"/>
      <w:szCs w:val="26"/>
      <w:lang w:val="en-US" w:eastAsia="es-ES"/>
    </w:rPr>
  </w:style>
  <w:style w:type="character" w:customStyle="1" w:styleId="Ttulo4Car">
    <w:name w:val="Título 4 Car"/>
    <w:basedOn w:val="Fuentedeprrafopredeter"/>
    <w:link w:val="Ttulo4"/>
    <w:rsid w:val="008D49F2"/>
    <w:rPr>
      <w:rFonts w:ascii="Cambria" w:eastAsia="Times New Roman" w:hAnsi="Cambria" w:cs="Times New Roman"/>
      <w:b/>
      <w:bCs/>
      <w:sz w:val="28"/>
      <w:szCs w:val="28"/>
      <w:lang w:val="en-US" w:eastAsia="es-ES"/>
    </w:rPr>
  </w:style>
  <w:style w:type="character" w:customStyle="1" w:styleId="Ttulo5Car">
    <w:name w:val="Título 5 Car"/>
    <w:basedOn w:val="Fuentedeprrafopredeter"/>
    <w:link w:val="Ttulo5"/>
    <w:rsid w:val="008D49F2"/>
    <w:rPr>
      <w:rFonts w:ascii="Cambria" w:eastAsia="Times New Roman" w:hAnsi="Cambria" w:cs="Times New Roman"/>
      <w:b/>
      <w:bCs/>
      <w:i/>
      <w:iCs/>
      <w:sz w:val="26"/>
      <w:szCs w:val="26"/>
      <w:lang w:val="en-US" w:eastAsia="es-ES"/>
    </w:rPr>
  </w:style>
  <w:style w:type="character" w:customStyle="1" w:styleId="Ttulo6Car">
    <w:name w:val="Título 6 Car"/>
    <w:basedOn w:val="Fuentedeprrafopredeter"/>
    <w:link w:val="Ttulo6"/>
    <w:rsid w:val="008D49F2"/>
    <w:rPr>
      <w:rFonts w:ascii="Cambria" w:eastAsia="Times New Roman" w:hAnsi="Cambria" w:cs="Times New Roman"/>
      <w:b/>
      <w:bCs/>
      <w:sz w:val="22"/>
      <w:szCs w:val="22"/>
      <w:lang w:val="en-US" w:eastAsia="es-ES"/>
    </w:rPr>
  </w:style>
  <w:style w:type="character" w:customStyle="1" w:styleId="Ttulo7Car">
    <w:name w:val="Título 7 Car"/>
    <w:basedOn w:val="Fuentedeprrafopredeter"/>
    <w:link w:val="Ttulo7"/>
    <w:rsid w:val="008D49F2"/>
    <w:rPr>
      <w:rFonts w:ascii="Cambria" w:eastAsia="Times New Roman" w:hAnsi="Cambria" w:cs="Times New Roman"/>
      <w:sz w:val="20"/>
      <w:lang w:val="en-US" w:eastAsia="es-ES"/>
    </w:rPr>
  </w:style>
  <w:style w:type="character" w:customStyle="1" w:styleId="Ttulo8Car">
    <w:name w:val="Título 8 Car"/>
    <w:basedOn w:val="Fuentedeprrafopredeter"/>
    <w:link w:val="Ttulo8"/>
    <w:rsid w:val="008D49F2"/>
    <w:rPr>
      <w:rFonts w:ascii="Cambria" w:eastAsia="Times New Roman" w:hAnsi="Cambria" w:cs="Times New Roman"/>
      <w:i/>
      <w:iCs/>
      <w:sz w:val="20"/>
      <w:lang w:val="en-US" w:eastAsia="es-ES"/>
    </w:rPr>
  </w:style>
  <w:style w:type="character" w:customStyle="1" w:styleId="Ttulo9Car">
    <w:name w:val="Título 9 Car"/>
    <w:basedOn w:val="Fuentedeprrafopredeter"/>
    <w:link w:val="Ttulo9"/>
    <w:rsid w:val="008D49F2"/>
    <w:rPr>
      <w:rFonts w:ascii="Calibri" w:eastAsia="Times New Roman" w:hAnsi="Calibri" w:cs="Times New Roman"/>
      <w:sz w:val="22"/>
      <w:szCs w:val="22"/>
      <w:lang w:val="en-US" w:eastAsia="es-ES"/>
    </w:rPr>
  </w:style>
  <w:style w:type="paragraph" w:styleId="Ttulo">
    <w:name w:val="Title"/>
    <w:basedOn w:val="Normal"/>
    <w:link w:val="TtuloCar"/>
    <w:qFormat/>
    <w:rsid w:val="008D49F2"/>
    <w:pPr>
      <w:spacing w:before="480"/>
      <w:jc w:val="center"/>
    </w:pPr>
    <w:rPr>
      <w:b/>
      <w:bCs/>
      <w:sz w:val="24"/>
    </w:rPr>
  </w:style>
  <w:style w:type="character" w:customStyle="1" w:styleId="TtuloCar">
    <w:name w:val="Título Car"/>
    <w:basedOn w:val="Fuentedeprrafopredeter"/>
    <w:link w:val="Ttulo"/>
    <w:rsid w:val="008D49F2"/>
    <w:rPr>
      <w:rFonts w:ascii="Arial" w:eastAsia="Times New Roman" w:hAnsi="Arial" w:cs="Times New Roman"/>
      <w:b/>
      <w:bCs/>
      <w:lang w:val="en-US" w:eastAsia="es-ES"/>
    </w:rPr>
  </w:style>
  <w:style w:type="paragraph" w:customStyle="1" w:styleId="Ttulo-Artculo">
    <w:name w:val="Título-Artículo"/>
    <w:next w:val="Autores"/>
    <w:qFormat/>
    <w:rsid w:val="008D49F2"/>
    <w:pPr>
      <w:spacing w:before="240" w:after="240"/>
      <w:jc w:val="center"/>
    </w:pPr>
    <w:rPr>
      <w:rFonts w:ascii="Arial" w:eastAsia="Times New Roman" w:hAnsi="Arial" w:cs="Arial"/>
      <w:b/>
      <w:bCs/>
      <w:caps/>
      <w:sz w:val="28"/>
      <w:lang w:val="en-US" w:eastAsia="es-ES"/>
    </w:rPr>
  </w:style>
  <w:style w:type="paragraph" w:customStyle="1" w:styleId="Autores">
    <w:name w:val="Autores"/>
    <w:next w:val="Afiliacin"/>
    <w:qFormat/>
    <w:rsid w:val="008D49F2"/>
    <w:pPr>
      <w:spacing w:after="120"/>
      <w:jc w:val="center"/>
    </w:pPr>
    <w:rPr>
      <w:rFonts w:ascii="Arial" w:eastAsia="Times New Roman" w:hAnsi="Arial" w:cs="Arial"/>
      <w:b/>
      <w:bCs/>
      <w:lang w:val="en-US" w:eastAsia="es-ES"/>
    </w:rPr>
  </w:style>
  <w:style w:type="paragraph" w:customStyle="1" w:styleId="Afiliacin">
    <w:name w:val="Afiliación"/>
    <w:qFormat/>
    <w:rsid w:val="008D49F2"/>
    <w:pPr>
      <w:jc w:val="center"/>
    </w:pPr>
    <w:rPr>
      <w:rFonts w:ascii="Arial" w:eastAsia="Times New Roman" w:hAnsi="Arial" w:cs="Arial"/>
      <w:i/>
      <w:sz w:val="22"/>
      <w:lang w:val="en-US" w:eastAsia="es-ES"/>
    </w:rPr>
  </w:style>
  <w:style w:type="paragraph" w:customStyle="1" w:styleId="Referencias">
    <w:name w:val="Referencias"/>
    <w:basedOn w:val="Ttulo"/>
    <w:autoRedefine/>
    <w:qFormat/>
    <w:rsid w:val="008D49F2"/>
    <w:pPr>
      <w:numPr>
        <w:numId w:val="1"/>
      </w:numPr>
      <w:tabs>
        <w:tab w:val="left" w:pos="567"/>
      </w:tabs>
      <w:spacing w:before="120"/>
      <w:jc w:val="left"/>
    </w:pPr>
    <w:rPr>
      <w:rFonts w:cs="Arial"/>
      <w:b w:val="0"/>
      <w:bCs w:val="0"/>
      <w:sz w:val="20"/>
    </w:rPr>
  </w:style>
  <w:style w:type="paragraph" w:styleId="Descripcin">
    <w:name w:val="caption"/>
    <w:aliases w:val="IATED Figures and Tables"/>
    <w:basedOn w:val="Normal"/>
    <w:next w:val="Normal"/>
    <w:uiPriority w:val="35"/>
    <w:qFormat/>
    <w:rsid w:val="008D49F2"/>
    <w:pPr>
      <w:jc w:val="center"/>
    </w:pPr>
    <w:rPr>
      <w:bCs/>
      <w:i/>
      <w:szCs w:val="20"/>
    </w:rPr>
  </w:style>
  <w:style w:type="paragraph" w:customStyle="1" w:styleId="Tablas">
    <w:name w:val="Tablas"/>
    <w:basedOn w:val="Descripcin"/>
    <w:next w:val="Normal"/>
    <w:qFormat/>
    <w:rsid w:val="008D49F2"/>
    <w:pPr>
      <w:spacing w:before="240"/>
    </w:pPr>
    <w:rPr>
      <w:lang w:val="en-GB"/>
    </w:rPr>
  </w:style>
  <w:style w:type="paragraph" w:customStyle="1" w:styleId="Figuras">
    <w:name w:val="Figuras"/>
    <w:basedOn w:val="Descripcin"/>
    <w:next w:val="Normal"/>
    <w:qFormat/>
    <w:rsid w:val="008D49F2"/>
    <w:pPr>
      <w:spacing w:after="240"/>
    </w:pPr>
    <w:rPr>
      <w:lang w:val="en-GB"/>
    </w:rPr>
  </w:style>
  <w:style w:type="paragraph" w:customStyle="1" w:styleId="Ttulo-Referencias">
    <w:name w:val="Título-Referencias"/>
    <w:basedOn w:val="Normal"/>
    <w:qFormat/>
    <w:rsid w:val="008D49F2"/>
    <w:pPr>
      <w:keepNext/>
      <w:spacing w:before="360" w:after="60"/>
    </w:pPr>
    <w:rPr>
      <w:b/>
      <w:bCs/>
      <w:caps/>
      <w:sz w:val="24"/>
    </w:rPr>
  </w:style>
  <w:style w:type="paragraph" w:styleId="Prrafodelista">
    <w:name w:val="List Paragraph"/>
    <w:aliases w:val="Viñetas"/>
    <w:basedOn w:val="Normal"/>
    <w:uiPriority w:val="34"/>
    <w:qFormat/>
    <w:rsid w:val="008D49F2"/>
    <w:pPr>
      <w:numPr>
        <w:numId w:val="3"/>
      </w:numPr>
      <w:spacing w:before="0" w:after="60"/>
    </w:pPr>
    <w:rPr>
      <w:lang w:val="es-ES"/>
    </w:rPr>
  </w:style>
  <w:style w:type="table" w:styleId="Tablaconcuadrcula">
    <w:name w:val="Table Grid"/>
    <w:basedOn w:val="Tablanormal"/>
    <w:uiPriority w:val="39"/>
    <w:rsid w:val="009E74D3"/>
    <w:rPr>
      <w:kern w:val="2"/>
      <w:sz w:val="22"/>
      <w:szCs w:val="22"/>
      <w:lang w:val="es-E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oindependiente">
    <w:name w:val="Body Text"/>
    <w:basedOn w:val="Normal"/>
    <w:link w:val="TextoindependienteCar"/>
    <w:uiPriority w:val="1"/>
    <w:qFormat/>
    <w:rsid w:val="00E633AF"/>
    <w:pPr>
      <w:widowControl w:val="0"/>
      <w:autoSpaceDE w:val="0"/>
      <w:autoSpaceDN w:val="0"/>
      <w:spacing w:before="0" w:after="0"/>
      <w:jc w:val="left"/>
    </w:pPr>
    <w:rPr>
      <w:rFonts w:ascii="Times New Roman" w:hAnsi="Times New Roman"/>
      <w:szCs w:val="20"/>
      <w:lang w:eastAsia="en-US"/>
    </w:rPr>
  </w:style>
  <w:style w:type="character" w:customStyle="1" w:styleId="TextoindependienteCar">
    <w:name w:val="Texto independiente Car"/>
    <w:basedOn w:val="Fuentedeprrafopredeter"/>
    <w:link w:val="Textoindependiente"/>
    <w:uiPriority w:val="1"/>
    <w:rsid w:val="00E633AF"/>
    <w:rPr>
      <w:rFonts w:ascii="Times New Roman" w:eastAsia="Times New Roman" w:hAnsi="Times New Roman" w:cs="Times New Roman"/>
      <w:sz w:val="20"/>
      <w:szCs w:val="20"/>
    </w:rPr>
  </w:style>
  <w:style w:type="character" w:styleId="Hipervnculo">
    <w:name w:val="Hyperlink"/>
    <w:basedOn w:val="Fuentedeprrafopredeter"/>
    <w:uiPriority w:val="99"/>
    <w:unhideWhenUsed/>
    <w:rsid w:val="00C2333D"/>
    <w:rPr>
      <w:color w:val="0563C1" w:themeColor="hyperlink"/>
      <w:u w:val="single"/>
    </w:rPr>
  </w:style>
  <w:style w:type="character" w:customStyle="1" w:styleId="Mencinsinresolver1">
    <w:name w:val="Mención sin resolver1"/>
    <w:basedOn w:val="Fuentedeprrafopredeter"/>
    <w:uiPriority w:val="99"/>
    <w:semiHidden/>
    <w:unhideWhenUsed/>
    <w:rsid w:val="00C233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5944/ried.28.2.43240" TargetMode="External"/><Relationship Id="rId3" Type="http://schemas.openxmlformats.org/officeDocument/2006/relationships/settings" Target="settings.xml"/><Relationship Id="rId7" Type="http://schemas.openxmlformats.org/officeDocument/2006/relationships/hyperlink" Target="https://doi.org/10.35381/r.k.v9i17.3374"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oi.org/10.5204/lthj.v1i0.1386" TargetMode="External"/><Relationship Id="rId11" Type="http://schemas.openxmlformats.org/officeDocument/2006/relationships/theme" Target="theme/theme1.xml"/><Relationship Id="rId5" Type="http://schemas.openxmlformats.org/officeDocument/2006/relationships/image" Target="media/image1.png"/><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doi.org/10.37811/cl_rcm.v8i4.12657"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2412</TotalTime>
  <Pages>13</Pages>
  <Words>6603</Words>
  <Characters>39489</Characters>
  <Application>Microsoft Office Word</Application>
  <DocSecurity>0</DocSecurity>
  <Lines>805</Lines>
  <Paragraphs>480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Juan Francisco Peraza Garzon</cp:lastModifiedBy>
  <cp:revision>35</cp:revision>
  <dcterms:created xsi:type="dcterms:W3CDTF">2022-07-26T03:01:00Z</dcterms:created>
  <dcterms:modified xsi:type="dcterms:W3CDTF">2025-12-16T07:42:00Z</dcterms:modified>
</cp:coreProperties>
</file>